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A0F" w:rsidRDefault="00EF1A0F" w:rsidP="00EF1A0F"/>
    <w:p w:rsidR="00EF1A0F" w:rsidRPr="00EF1A0F" w:rsidRDefault="00EF1A0F" w:rsidP="00EF1A0F">
      <w:pPr>
        <w:jc w:val="both"/>
        <w:rPr>
          <w:sz w:val="24"/>
          <w:szCs w:val="24"/>
        </w:rPr>
      </w:pPr>
      <w:r w:rsidRPr="00EF1A0F">
        <w:rPr>
          <w:sz w:val="24"/>
          <w:szCs w:val="24"/>
        </w:rPr>
        <w:t xml:space="preserve">CÔNG ĐOÀN </w:t>
      </w:r>
      <w:r w:rsidR="001A3505">
        <w:rPr>
          <w:sz w:val="24"/>
          <w:szCs w:val="24"/>
        </w:rPr>
        <w:t>ĐẠI HỌC QUỐC GIA</w:t>
      </w:r>
      <w:r w:rsidRPr="00EF1A0F">
        <w:rPr>
          <w:sz w:val="24"/>
          <w:szCs w:val="24"/>
        </w:rPr>
        <w:t xml:space="preserve"> TP HỒ CHÍ MINH</w:t>
      </w:r>
    </w:p>
    <w:p w:rsidR="00EF1A0F" w:rsidRDefault="00EF1A0F" w:rsidP="00EF1A0F">
      <w:pPr>
        <w:jc w:val="both"/>
        <w:rPr>
          <w:sz w:val="28"/>
          <w:szCs w:val="28"/>
        </w:rPr>
      </w:pPr>
      <w:r>
        <w:rPr>
          <w:b/>
          <w:sz w:val="28"/>
          <w:szCs w:val="28"/>
        </w:rPr>
        <w:t>CĐCS</w:t>
      </w:r>
      <w:r w:rsidR="001A3505">
        <w:rPr>
          <w:b/>
          <w:sz w:val="28"/>
          <w:szCs w:val="28"/>
        </w:rPr>
        <w:t xml:space="preserve"> </w:t>
      </w:r>
      <w:r w:rsidR="009D3347">
        <w:rPr>
          <w:b/>
          <w:sz w:val="28"/>
          <w:szCs w:val="28"/>
        </w:rPr>
        <w:t>……</w:t>
      </w:r>
    </w:p>
    <w:p w:rsidR="00EF1A0F" w:rsidRPr="004B0003" w:rsidRDefault="00EF1A0F" w:rsidP="00EF1A0F">
      <w:pPr>
        <w:jc w:val="both"/>
        <w:rPr>
          <w:sz w:val="16"/>
          <w:szCs w:val="16"/>
        </w:rPr>
      </w:pPr>
    </w:p>
    <w:p w:rsidR="00EF1A0F" w:rsidRPr="00CC25C8" w:rsidRDefault="00EF1A0F" w:rsidP="00EF1A0F">
      <w:pPr>
        <w:jc w:val="center"/>
        <w:rPr>
          <w:b/>
          <w:sz w:val="28"/>
          <w:szCs w:val="28"/>
        </w:rPr>
      </w:pPr>
      <w:r>
        <w:rPr>
          <w:b/>
          <w:sz w:val="28"/>
          <w:szCs w:val="28"/>
        </w:rPr>
        <w:t>BÀI DỰ THI</w:t>
      </w:r>
    </w:p>
    <w:p w:rsidR="00EF1A0F" w:rsidRDefault="00EF1A0F" w:rsidP="00EF1A0F">
      <w:pPr>
        <w:tabs>
          <w:tab w:val="left" w:pos="720"/>
        </w:tabs>
        <w:jc w:val="center"/>
        <w:rPr>
          <w:b/>
          <w:sz w:val="28"/>
          <w:szCs w:val="28"/>
        </w:rPr>
      </w:pPr>
      <w:r>
        <w:rPr>
          <w:b/>
          <w:sz w:val="28"/>
          <w:szCs w:val="28"/>
        </w:rPr>
        <w:t>Hội thi “Tìm hiểu pháp luật lao động - Năm 201</w:t>
      </w:r>
      <w:r w:rsidR="008A3582">
        <w:rPr>
          <w:b/>
          <w:sz w:val="28"/>
          <w:szCs w:val="28"/>
        </w:rPr>
        <w:t>6</w:t>
      </w:r>
      <w:r>
        <w:rPr>
          <w:b/>
          <w:sz w:val="28"/>
          <w:szCs w:val="28"/>
        </w:rPr>
        <w:t>”</w:t>
      </w:r>
    </w:p>
    <w:p w:rsidR="00EF1A0F" w:rsidRPr="008E0E81" w:rsidRDefault="00EF1A0F" w:rsidP="00EF1A0F">
      <w:pPr>
        <w:jc w:val="center"/>
        <w:rPr>
          <w:b/>
          <w:sz w:val="16"/>
          <w:szCs w:val="16"/>
        </w:rPr>
      </w:pPr>
    </w:p>
    <w:p w:rsidR="00EF1A0F" w:rsidRPr="00FE5732" w:rsidRDefault="00EF1A0F" w:rsidP="00EF1A0F">
      <w:r w:rsidRPr="00FE5732">
        <w:t>Họ và tên:…………………………</w:t>
      </w:r>
      <w:r w:rsidR="00FE5732">
        <w:t>..</w:t>
      </w:r>
      <w:r w:rsidRPr="00FE5732">
        <w:t>……………</w:t>
      </w:r>
      <w:r w:rsidR="00FE5732">
        <w:t>………</w:t>
      </w:r>
      <w:r w:rsidRPr="00FE5732">
        <w:t>…………………………….......</w:t>
      </w:r>
    </w:p>
    <w:p w:rsidR="00EF1A0F" w:rsidRPr="00FE5732" w:rsidRDefault="00EF1A0F" w:rsidP="00EF1A0F">
      <w:r w:rsidRPr="00FE5732">
        <w:t>Đơn vị công tác/ làm việc: ……</w:t>
      </w:r>
      <w:r w:rsidR="00FE5732">
        <w:t>.</w:t>
      </w:r>
      <w:r w:rsidRPr="00FE5732">
        <w:t>…………………</w:t>
      </w:r>
      <w:r w:rsidR="00FE5732">
        <w:t>………</w:t>
      </w:r>
      <w:r w:rsidRPr="00FE5732">
        <w:t>……………………………….</w:t>
      </w:r>
    </w:p>
    <w:p w:rsidR="00EF1A0F" w:rsidRPr="00FE5732" w:rsidRDefault="00EF1A0F" w:rsidP="00EF1A0F">
      <w:r w:rsidRPr="00FE5732">
        <w:t>Điện thoại</w:t>
      </w:r>
      <w:r w:rsidR="00FE5732">
        <w:t>:</w:t>
      </w:r>
      <w:r w:rsidRPr="00FE5732">
        <w:t xml:space="preserve"> …………………………… email</w:t>
      </w:r>
      <w:r w:rsidR="00FE5732">
        <w:t>:</w:t>
      </w:r>
      <w:r w:rsidRPr="00FE5732">
        <w:t>………</w:t>
      </w:r>
      <w:r w:rsidR="00FE5732">
        <w:t>………</w:t>
      </w:r>
      <w:r w:rsidRPr="00FE5732">
        <w:t>……………………………</w:t>
      </w:r>
    </w:p>
    <w:p w:rsidR="00EF1A0F" w:rsidRPr="00BD2650" w:rsidRDefault="00EF1A0F" w:rsidP="00EF1A0F">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1712"/>
        <w:gridCol w:w="1528"/>
      </w:tblGrid>
      <w:tr w:rsidR="001A3505" w:rsidRPr="00B03870" w:rsidTr="001A3505">
        <w:trPr>
          <w:jc w:val="center"/>
        </w:trPr>
        <w:tc>
          <w:tcPr>
            <w:tcW w:w="4420" w:type="dxa"/>
            <w:gridSpan w:val="2"/>
          </w:tcPr>
          <w:p w:rsidR="001A3505" w:rsidRPr="00FE5732" w:rsidRDefault="001A3505" w:rsidP="0082726E">
            <w:pPr>
              <w:jc w:val="center"/>
              <w:rPr>
                <w:b/>
              </w:rPr>
            </w:pPr>
            <w:r>
              <w:rPr>
                <w:b/>
              </w:rPr>
              <w:t>Kết quả điểm 3</w:t>
            </w:r>
            <w:r w:rsidRPr="00FE5732">
              <w:rPr>
                <w:b/>
              </w:rPr>
              <w:t xml:space="preserve"> phần</w:t>
            </w:r>
          </w:p>
        </w:tc>
        <w:tc>
          <w:tcPr>
            <w:tcW w:w="1528" w:type="dxa"/>
          </w:tcPr>
          <w:p w:rsidR="001A3505" w:rsidRPr="00FE5732" w:rsidRDefault="001A3505" w:rsidP="0082726E">
            <w:pPr>
              <w:jc w:val="center"/>
              <w:rPr>
                <w:b/>
              </w:rPr>
            </w:pPr>
            <w:r w:rsidRPr="00FE5732">
              <w:rPr>
                <w:b/>
              </w:rPr>
              <w:t>Tổng cộng</w:t>
            </w:r>
          </w:p>
        </w:tc>
      </w:tr>
      <w:tr w:rsidR="001A3505" w:rsidRPr="00B03870" w:rsidTr="001A3505">
        <w:trPr>
          <w:jc w:val="center"/>
        </w:trPr>
        <w:tc>
          <w:tcPr>
            <w:tcW w:w="2708" w:type="dxa"/>
          </w:tcPr>
          <w:p w:rsidR="001A3505" w:rsidRPr="00FE5732" w:rsidRDefault="001A3505" w:rsidP="0082726E">
            <w:r w:rsidRPr="00FE5732">
              <w:t>Trắc nghiệm:</w:t>
            </w:r>
          </w:p>
        </w:tc>
        <w:tc>
          <w:tcPr>
            <w:tcW w:w="1712" w:type="dxa"/>
          </w:tcPr>
          <w:p w:rsidR="001A3505" w:rsidRPr="00B03870" w:rsidRDefault="001A3505" w:rsidP="0082726E">
            <w:pPr>
              <w:rPr>
                <w:sz w:val="28"/>
                <w:szCs w:val="28"/>
              </w:rPr>
            </w:pPr>
          </w:p>
        </w:tc>
        <w:tc>
          <w:tcPr>
            <w:tcW w:w="1528" w:type="dxa"/>
            <w:vMerge w:val="restart"/>
          </w:tcPr>
          <w:p w:rsidR="001A3505" w:rsidRPr="00B03870" w:rsidRDefault="001A3505" w:rsidP="0082726E">
            <w:pPr>
              <w:rPr>
                <w:sz w:val="28"/>
                <w:szCs w:val="28"/>
              </w:rPr>
            </w:pPr>
          </w:p>
        </w:tc>
      </w:tr>
      <w:tr w:rsidR="001A3505" w:rsidRPr="00B03870" w:rsidTr="001A3505">
        <w:trPr>
          <w:jc w:val="center"/>
        </w:trPr>
        <w:tc>
          <w:tcPr>
            <w:tcW w:w="2708" w:type="dxa"/>
          </w:tcPr>
          <w:p w:rsidR="001A3505" w:rsidRPr="00FE5732" w:rsidRDefault="001A3505" w:rsidP="0082726E">
            <w:r>
              <w:t>Kiến thức</w:t>
            </w:r>
            <w:r w:rsidR="00AB5598">
              <w:t>: 10đ</w:t>
            </w:r>
          </w:p>
        </w:tc>
        <w:tc>
          <w:tcPr>
            <w:tcW w:w="1712" w:type="dxa"/>
          </w:tcPr>
          <w:p w:rsidR="001A3505" w:rsidRPr="00B03870" w:rsidRDefault="001A3505" w:rsidP="0082726E">
            <w:pPr>
              <w:rPr>
                <w:sz w:val="28"/>
                <w:szCs w:val="28"/>
              </w:rPr>
            </w:pPr>
          </w:p>
        </w:tc>
        <w:tc>
          <w:tcPr>
            <w:tcW w:w="1528" w:type="dxa"/>
            <w:vMerge/>
          </w:tcPr>
          <w:p w:rsidR="001A3505" w:rsidRPr="00B03870" w:rsidRDefault="001A3505" w:rsidP="0082726E">
            <w:pPr>
              <w:rPr>
                <w:sz w:val="28"/>
                <w:szCs w:val="28"/>
              </w:rPr>
            </w:pPr>
          </w:p>
        </w:tc>
      </w:tr>
      <w:tr w:rsidR="001A3505" w:rsidRPr="00B03870" w:rsidTr="001A3505">
        <w:trPr>
          <w:jc w:val="center"/>
        </w:trPr>
        <w:tc>
          <w:tcPr>
            <w:tcW w:w="2708" w:type="dxa"/>
          </w:tcPr>
          <w:p w:rsidR="001A3505" w:rsidRPr="00FE5732" w:rsidRDefault="001A3505" w:rsidP="0082726E">
            <w:r>
              <w:t>Tình huống:</w:t>
            </w:r>
            <w:r w:rsidR="00AB5598">
              <w:t xml:space="preserve"> 10đ</w:t>
            </w:r>
          </w:p>
        </w:tc>
        <w:tc>
          <w:tcPr>
            <w:tcW w:w="1712" w:type="dxa"/>
          </w:tcPr>
          <w:p w:rsidR="001A3505" w:rsidRPr="00B03870" w:rsidRDefault="001A3505" w:rsidP="0082726E">
            <w:pPr>
              <w:rPr>
                <w:sz w:val="28"/>
                <w:szCs w:val="28"/>
              </w:rPr>
            </w:pPr>
          </w:p>
        </w:tc>
        <w:tc>
          <w:tcPr>
            <w:tcW w:w="1528" w:type="dxa"/>
            <w:vMerge/>
          </w:tcPr>
          <w:p w:rsidR="001A3505" w:rsidRPr="00B03870" w:rsidRDefault="001A3505" w:rsidP="0082726E">
            <w:pPr>
              <w:rPr>
                <w:sz w:val="28"/>
                <w:szCs w:val="28"/>
              </w:rPr>
            </w:pPr>
          </w:p>
        </w:tc>
      </w:tr>
    </w:tbl>
    <w:p w:rsidR="00EF1A0F" w:rsidRPr="004B0003" w:rsidRDefault="00EF1A0F" w:rsidP="00EF1A0F">
      <w:pPr>
        <w:tabs>
          <w:tab w:val="left" w:pos="720"/>
        </w:tabs>
        <w:jc w:val="both"/>
        <w:rPr>
          <w:b/>
          <w:sz w:val="16"/>
          <w:szCs w:val="16"/>
        </w:rPr>
      </w:pPr>
    </w:p>
    <w:p w:rsidR="00EF1A0F" w:rsidRDefault="00EF1A0F" w:rsidP="00EF1A0F">
      <w:pPr>
        <w:tabs>
          <w:tab w:val="left" w:pos="720"/>
        </w:tabs>
        <w:jc w:val="both"/>
        <w:rPr>
          <w:b/>
          <w:lang w:val="pt-BR"/>
        </w:rPr>
      </w:pPr>
      <w:r w:rsidRPr="00FE5732">
        <w:rPr>
          <w:b/>
          <w:lang w:val="pt-BR"/>
        </w:rPr>
        <w:t>I. PHẦN TRẮC NGHIỆM: ………....điểm</w:t>
      </w:r>
    </w:p>
    <w:p w:rsidR="00936A67" w:rsidRPr="00936A67" w:rsidRDefault="00936A67" w:rsidP="00EF1A0F">
      <w:pPr>
        <w:tabs>
          <w:tab w:val="left" w:pos="720"/>
        </w:tabs>
        <w:jc w:val="both"/>
        <w:rPr>
          <w:b/>
          <w:sz w:val="10"/>
          <w:szCs w:val="10"/>
          <w:lang w:val="pt-BR"/>
        </w:rPr>
      </w:pPr>
    </w:p>
    <w:p w:rsidR="00936A67" w:rsidRDefault="00C9361F" w:rsidP="00FE5732">
      <w:pPr>
        <w:tabs>
          <w:tab w:val="left" w:pos="720"/>
        </w:tabs>
        <w:jc w:val="both"/>
      </w:pPr>
      <w:r>
        <w:t>(có 3</w:t>
      </w:r>
      <w:r w:rsidR="00796BFF">
        <w:t>0</w:t>
      </w:r>
      <w:r w:rsidR="00FE5732" w:rsidRPr="00FE5732">
        <w:t xml:space="preserve"> câu, trả lời đúng mỗi câu được </w:t>
      </w:r>
      <w:r>
        <w:t>01</w:t>
      </w:r>
      <w:r w:rsidR="00FE5732" w:rsidRPr="00FE5732">
        <w:t>điểm):</w:t>
      </w:r>
    </w:p>
    <w:p w:rsidR="00FE5732" w:rsidRPr="00FE5732" w:rsidRDefault="00FE5732" w:rsidP="00FE5732">
      <w:pPr>
        <w:tabs>
          <w:tab w:val="left" w:pos="720"/>
        </w:tabs>
        <w:jc w:val="both"/>
        <w:rPr>
          <w:b/>
        </w:rPr>
      </w:pPr>
      <w:r w:rsidRPr="00FE5732">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04"/>
        <w:gridCol w:w="404"/>
        <w:gridCol w:w="404"/>
        <w:gridCol w:w="404"/>
        <w:gridCol w:w="404"/>
        <w:gridCol w:w="404"/>
        <w:gridCol w:w="404"/>
        <w:gridCol w:w="404"/>
        <w:gridCol w:w="463"/>
        <w:gridCol w:w="463"/>
        <w:gridCol w:w="463"/>
        <w:gridCol w:w="463"/>
        <w:gridCol w:w="463"/>
        <w:gridCol w:w="463"/>
        <w:gridCol w:w="454"/>
        <w:gridCol w:w="454"/>
        <w:gridCol w:w="454"/>
        <w:gridCol w:w="454"/>
        <w:gridCol w:w="454"/>
        <w:gridCol w:w="416"/>
        <w:gridCol w:w="416"/>
      </w:tblGrid>
      <w:tr w:rsidR="00884DB5" w:rsidRPr="00FE5732" w:rsidTr="00884DB5">
        <w:trPr>
          <w:jc w:val="center"/>
        </w:trPr>
        <w:tc>
          <w:tcPr>
            <w:tcW w:w="404" w:type="dxa"/>
            <w:vAlign w:val="center"/>
          </w:tcPr>
          <w:p w:rsidR="00884DB5" w:rsidRPr="00884DB5" w:rsidRDefault="00884DB5" w:rsidP="00884DB5">
            <w:pPr>
              <w:spacing w:line="480" w:lineRule="auto"/>
              <w:jc w:val="center"/>
              <w:rPr>
                <w:b/>
                <w:sz w:val="20"/>
                <w:szCs w:val="20"/>
              </w:rPr>
            </w:pPr>
            <w:r w:rsidRPr="00884DB5">
              <w:rPr>
                <w:b/>
                <w:sz w:val="20"/>
                <w:szCs w:val="20"/>
              </w:rPr>
              <w:t>1</w:t>
            </w:r>
          </w:p>
        </w:tc>
        <w:tc>
          <w:tcPr>
            <w:tcW w:w="404" w:type="dxa"/>
            <w:vAlign w:val="center"/>
          </w:tcPr>
          <w:p w:rsidR="00884DB5" w:rsidRPr="00884DB5" w:rsidRDefault="00884DB5" w:rsidP="00884DB5">
            <w:pPr>
              <w:spacing w:line="480" w:lineRule="auto"/>
              <w:jc w:val="center"/>
              <w:rPr>
                <w:b/>
                <w:sz w:val="20"/>
                <w:szCs w:val="20"/>
              </w:rPr>
            </w:pPr>
            <w:r w:rsidRPr="00884DB5">
              <w:rPr>
                <w:b/>
                <w:sz w:val="20"/>
                <w:szCs w:val="20"/>
              </w:rPr>
              <w:t>2</w:t>
            </w:r>
          </w:p>
        </w:tc>
        <w:tc>
          <w:tcPr>
            <w:tcW w:w="404" w:type="dxa"/>
            <w:vAlign w:val="center"/>
          </w:tcPr>
          <w:p w:rsidR="00884DB5" w:rsidRPr="00884DB5" w:rsidRDefault="00884DB5" w:rsidP="00884DB5">
            <w:pPr>
              <w:spacing w:line="480" w:lineRule="auto"/>
              <w:jc w:val="center"/>
              <w:rPr>
                <w:b/>
                <w:sz w:val="20"/>
                <w:szCs w:val="20"/>
              </w:rPr>
            </w:pPr>
            <w:r w:rsidRPr="00884DB5">
              <w:rPr>
                <w:b/>
                <w:sz w:val="20"/>
                <w:szCs w:val="20"/>
              </w:rPr>
              <w:t>3</w:t>
            </w:r>
          </w:p>
        </w:tc>
        <w:tc>
          <w:tcPr>
            <w:tcW w:w="404" w:type="dxa"/>
            <w:vAlign w:val="center"/>
          </w:tcPr>
          <w:p w:rsidR="00884DB5" w:rsidRPr="00884DB5" w:rsidRDefault="00884DB5" w:rsidP="00884DB5">
            <w:pPr>
              <w:spacing w:line="480" w:lineRule="auto"/>
              <w:jc w:val="center"/>
              <w:rPr>
                <w:b/>
                <w:sz w:val="20"/>
                <w:szCs w:val="20"/>
              </w:rPr>
            </w:pPr>
            <w:r w:rsidRPr="00884DB5">
              <w:rPr>
                <w:b/>
                <w:sz w:val="20"/>
                <w:szCs w:val="20"/>
              </w:rPr>
              <w:t>4</w:t>
            </w:r>
          </w:p>
        </w:tc>
        <w:tc>
          <w:tcPr>
            <w:tcW w:w="404" w:type="dxa"/>
            <w:vAlign w:val="center"/>
          </w:tcPr>
          <w:p w:rsidR="00884DB5" w:rsidRPr="00884DB5" w:rsidRDefault="00884DB5" w:rsidP="00884DB5">
            <w:pPr>
              <w:spacing w:line="480" w:lineRule="auto"/>
              <w:jc w:val="center"/>
              <w:rPr>
                <w:b/>
                <w:sz w:val="20"/>
                <w:szCs w:val="20"/>
              </w:rPr>
            </w:pPr>
            <w:r w:rsidRPr="00884DB5">
              <w:rPr>
                <w:b/>
                <w:sz w:val="20"/>
                <w:szCs w:val="20"/>
              </w:rPr>
              <w:t>5</w:t>
            </w:r>
          </w:p>
        </w:tc>
        <w:tc>
          <w:tcPr>
            <w:tcW w:w="404" w:type="dxa"/>
            <w:vAlign w:val="center"/>
          </w:tcPr>
          <w:p w:rsidR="00884DB5" w:rsidRPr="00884DB5" w:rsidRDefault="00884DB5" w:rsidP="00884DB5">
            <w:pPr>
              <w:spacing w:line="480" w:lineRule="auto"/>
              <w:jc w:val="center"/>
              <w:rPr>
                <w:b/>
                <w:sz w:val="20"/>
                <w:szCs w:val="20"/>
              </w:rPr>
            </w:pPr>
            <w:r w:rsidRPr="00884DB5">
              <w:rPr>
                <w:b/>
                <w:sz w:val="20"/>
                <w:szCs w:val="20"/>
              </w:rPr>
              <w:t>6</w:t>
            </w:r>
          </w:p>
        </w:tc>
        <w:tc>
          <w:tcPr>
            <w:tcW w:w="404" w:type="dxa"/>
            <w:vAlign w:val="center"/>
          </w:tcPr>
          <w:p w:rsidR="00884DB5" w:rsidRPr="00884DB5" w:rsidRDefault="00884DB5" w:rsidP="00884DB5">
            <w:pPr>
              <w:spacing w:line="480" w:lineRule="auto"/>
              <w:jc w:val="center"/>
              <w:rPr>
                <w:b/>
                <w:sz w:val="20"/>
                <w:szCs w:val="20"/>
              </w:rPr>
            </w:pPr>
            <w:r w:rsidRPr="00884DB5">
              <w:rPr>
                <w:b/>
                <w:sz w:val="20"/>
                <w:szCs w:val="20"/>
              </w:rPr>
              <w:t>7</w:t>
            </w:r>
          </w:p>
        </w:tc>
        <w:tc>
          <w:tcPr>
            <w:tcW w:w="404" w:type="dxa"/>
            <w:vAlign w:val="center"/>
          </w:tcPr>
          <w:p w:rsidR="00884DB5" w:rsidRPr="00884DB5" w:rsidRDefault="00884DB5" w:rsidP="00884DB5">
            <w:pPr>
              <w:spacing w:line="480" w:lineRule="auto"/>
              <w:jc w:val="center"/>
              <w:rPr>
                <w:b/>
                <w:sz w:val="20"/>
                <w:szCs w:val="20"/>
              </w:rPr>
            </w:pPr>
            <w:r w:rsidRPr="00884DB5">
              <w:rPr>
                <w:b/>
                <w:sz w:val="20"/>
                <w:szCs w:val="20"/>
              </w:rPr>
              <w:t>8</w:t>
            </w:r>
          </w:p>
        </w:tc>
        <w:tc>
          <w:tcPr>
            <w:tcW w:w="404" w:type="dxa"/>
            <w:vAlign w:val="center"/>
          </w:tcPr>
          <w:p w:rsidR="00884DB5" w:rsidRPr="00884DB5" w:rsidRDefault="00884DB5" w:rsidP="00884DB5">
            <w:pPr>
              <w:spacing w:line="480" w:lineRule="auto"/>
              <w:jc w:val="center"/>
              <w:rPr>
                <w:b/>
                <w:sz w:val="20"/>
                <w:szCs w:val="20"/>
              </w:rPr>
            </w:pPr>
            <w:r w:rsidRPr="00884DB5">
              <w:rPr>
                <w:b/>
                <w:sz w:val="20"/>
                <w:szCs w:val="20"/>
              </w:rPr>
              <w:t>9</w:t>
            </w:r>
          </w:p>
        </w:tc>
        <w:tc>
          <w:tcPr>
            <w:tcW w:w="463" w:type="dxa"/>
            <w:vAlign w:val="center"/>
          </w:tcPr>
          <w:p w:rsidR="00884DB5" w:rsidRPr="00884DB5" w:rsidRDefault="00884DB5" w:rsidP="00884DB5">
            <w:pPr>
              <w:spacing w:line="480" w:lineRule="auto"/>
              <w:jc w:val="center"/>
              <w:rPr>
                <w:b/>
                <w:sz w:val="20"/>
                <w:szCs w:val="20"/>
              </w:rPr>
            </w:pPr>
            <w:r w:rsidRPr="00884DB5">
              <w:rPr>
                <w:b/>
                <w:sz w:val="20"/>
                <w:szCs w:val="20"/>
              </w:rPr>
              <w:t>10</w:t>
            </w:r>
          </w:p>
        </w:tc>
        <w:tc>
          <w:tcPr>
            <w:tcW w:w="463" w:type="dxa"/>
            <w:vAlign w:val="center"/>
          </w:tcPr>
          <w:p w:rsidR="00884DB5" w:rsidRPr="00884DB5" w:rsidRDefault="00884DB5" w:rsidP="00884DB5">
            <w:pPr>
              <w:spacing w:line="480" w:lineRule="auto"/>
              <w:jc w:val="center"/>
              <w:rPr>
                <w:b/>
                <w:sz w:val="20"/>
                <w:szCs w:val="20"/>
              </w:rPr>
            </w:pPr>
            <w:r w:rsidRPr="00884DB5">
              <w:rPr>
                <w:b/>
                <w:sz w:val="20"/>
                <w:szCs w:val="20"/>
              </w:rPr>
              <w:t>11</w:t>
            </w:r>
          </w:p>
        </w:tc>
        <w:tc>
          <w:tcPr>
            <w:tcW w:w="463" w:type="dxa"/>
            <w:vAlign w:val="center"/>
          </w:tcPr>
          <w:p w:rsidR="00884DB5" w:rsidRPr="00884DB5" w:rsidRDefault="00884DB5" w:rsidP="00884DB5">
            <w:pPr>
              <w:spacing w:line="480" w:lineRule="auto"/>
              <w:jc w:val="center"/>
              <w:rPr>
                <w:b/>
                <w:sz w:val="20"/>
                <w:szCs w:val="20"/>
              </w:rPr>
            </w:pPr>
            <w:r w:rsidRPr="00884DB5">
              <w:rPr>
                <w:b/>
                <w:sz w:val="20"/>
                <w:szCs w:val="20"/>
              </w:rPr>
              <w:t>12</w:t>
            </w:r>
          </w:p>
        </w:tc>
        <w:tc>
          <w:tcPr>
            <w:tcW w:w="463" w:type="dxa"/>
            <w:vAlign w:val="center"/>
          </w:tcPr>
          <w:p w:rsidR="00884DB5" w:rsidRPr="00884DB5" w:rsidRDefault="00884DB5" w:rsidP="00884DB5">
            <w:pPr>
              <w:spacing w:line="480" w:lineRule="auto"/>
              <w:jc w:val="center"/>
              <w:rPr>
                <w:b/>
                <w:sz w:val="20"/>
                <w:szCs w:val="20"/>
              </w:rPr>
            </w:pPr>
            <w:r w:rsidRPr="00884DB5">
              <w:rPr>
                <w:b/>
                <w:sz w:val="20"/>
                <w:szCs w:val="20"/>
              </w:rPr>
              <w:t>13</w:t>
            </w:r>
          </w:p>
        </w:tc>
        <w:tc>
          <w:tcPr>
            <w:tcW w:w="463" w:type="dxa"/>
            <w:vAlign w:val="center"/>
          </w:tcPr>
          <w:p w:rsidR="00884DB5" w:rsidRPr="00884DB5" w:rsidRDefault="00884DB5" w:rsidP="00884DB5">
            <w:pPr>
              <w:spacing w:line="480" w:lineRule="auto"/>
              <w:jc w:val="center"/>
              <w:rPr>
                <w:b/>
                <w:sz w:val="20"/>
                <w:szCs w:val="20"/>
              </w:rPr>
            </w:pPr>
            <w:r w:rsidRPr="00884DB5">
              <w:rPr>
                <w:b/>
                <w:sz w:val="20"/>
                <w:szCs w:val="20"/>
              </w:rPr>
              <w:t>14</w:t>
            </w:r>
          </w:p>
        </w:tc>
        <w:tc>
          <w:tcPr>
            <w:tcW w:w="463" w:type="dxa"/>
            <w:vAlign w:val="center"/>
          </w:tcPr>
          <w:p w:rsidR="00884DB5" w:rsidRPr="00884DB5" w:rsidRDefault="00884DB5" w:rsidP="00884DB5">
            <w:pPr>
              <w:spacing w:line="480" w:lineRule="auto"/>
              <w:jc w:val="center"/>
              <w:rPr>
                <w:b/>
                <w:sz w:val="20"/>
                <w:szCs w:val="20"/>
              </w:rPr>
            </w:pPr>
            <w:r w:rsidRPr="00884DB5">
              <w:rPr>
                <w:b/>
                <w:sz w:val="20"/>
                <w:szCs w:val="20"/>
              </w:rPr>
              <w:t>15</w:t>
            </w:r>
          </w:p>
        </w:tc>
        <w:tc>
          <w:tcPr>
            <w:tcW w:w="454" w:type="dxa"/>
            <w:vAlign w:val="center"/>
          </w:tcPr>
          <w:p w:rsidR="00884DB5" w:rsidRPr="00884DB5" w:rsidRDefault="00884DB5" w:rsidP="00884DB5">
            <w:pPr>
              <w:spacing w:line="480" w:lineRule="auto"/>
              <w:jc w:val="center"/>
              <w:rPr>
                <w:b/>
                <w:sz w:val="20"/>
                <w:szCs w:val="20"/>
              </w:rPr>
            </w:pPr>
            <w:r w:rsidRPr="00884DB5">
              <w:rPr>
                <w:b/>
                <w:sz w:val="20"/>
                <w:szCs w:val="20"/>
              </w:rPr>
              <w:t>16</w:t>
            </w:r>
          </w:p>
        </w:tc>
        <w:tc>
          <w:tcPr>
            <w:tcW w:w="454" w:type="dxa"/>
            <w:vAlign w:val="center"/>
          </w:tcPr>
          <w:p w:rsidR="00884DB5" w:rsidRPr="00884DB5" w:rsidRDefault="00884DB5" w:rsidP="00884DB5">
            <w:pPr>
              <w:spacing w:line="480" w:lineRule="auto"/>
              <w:jc w:val="center"/>
              <w:rPr>
                <w:b/>
                <w:sz w:val="20"/>
                <w:szCs w:val="20"/>
              </w:rPr>
            </w:pPr>
            <w:r w:rsidRPr="00884DB5">
              <w:rPr>
                <w:b/>
                <w:sz w:val="20"/>
                <w:szCs w:val="20"/>
              </w:rPr>
              <w:t>17</w:t>
            </w:r>
          </w:p>
        </w:tc>
        <w:tc>
          <w:tcPr>
            <w:tcW w:w="454" w:type="dxa"/>
            <w:vAlign w:val="center"/>
          </w:tcPr>
          <w:p w:rsidR="00884DB5" w:rsidRPr="00884DB5" w:rsidRDefault="00884DB5" w:rsidP="00884DB5">
            <w:pPr>
              <w:spacing w:line="480" w:lineRule="auto"/>
              <w:jc w:val="center"/>
              <w:rPr>
                <w:b/>
                <w:sz w:val="20"/>
                <w:szCs w:val="20"/>
              </w:rPr>
            </w:pPr>
            <w:r w:rsidRPr="00884DB5">
              <w:rPr>
                <w:b/>
                <w:sz w:val="20"/>
                <w:szCs w:val="20"/>
              </w:rPr>
              <w:t>18</w:t>
            </w:r>
          </w:p>
        </w:tc>
        <w:tc>
          <w:tcPr>
            <w:tcW w:w="454" w:type="dxa"/>
            <w:vAlign w:val="center"/>
          </w:tcPr>
          <w:p w:rsidR="00884DB5" w:rsidRPr="00884DB5" w:rsidRDefault="00884DB5" w:rsidP="00884DB5">
            <w:pPr>
              <w:spacing w:line="480" w:lineRule="auto"/>
              <w:jc w:val="center"/>
              <w:rPr>
                <w:b/>
                <w:sz w:val="20"/>
                <w:szCs w:val="20"/>
              </w:rPr>
            </w:pPr>
            <w:r w:rsidRPr="00884DB5">
              <w:rPr>
                <w:b/>
                <w:sz w:val="20"/>
                <w:szCs w:val="20"/>
              </w:rPr>
              <w:t>19</w:t>
            </w:r>
          </w:p>
        </w:tc>
        <w:tc>
          <w:tcPr>
            <w:tcW w:w="454" w:type="dxa"/>
            <w:vAlign w:val="center"/>
          </w:tcPr>
          <w:p w:rsidR="00884DB5" w:rsidRPr="00884DB5" w:rsidRDefault="00884DB5" w:rsidP="00884DB5">
            <w:pPr>
              <w:spacing w:line="480" w:lineRule="auto"/>
              <w:jc w:val="center"/>
              <w:rPr>
                <w:b/>
                <w:sz w:val="20"/>
                <w:szCs w:val="20"/>
              </w:rPr>
            </w:pPr>
            <w:r w:rsidRPr="00884DB5">
              <w:rPr>
                <w:b/>
                <w:sz w:val="20"/>
                <w:szCs w:val="20"/>
              </w:rPr>
              <w:t>20</w:t>
            </w:r>
          </w:p>
        </w:tc>
        <w:tc>
          <w:tcPr>
            <w:tcW w:w="416" w:type="dxa"/>
            <w:vAlign w:val="center"/>
          </w:tcPr>
          <w:p w:rsidR="00884DB5" w:rsidRPr="00884DB5" w:rsidRDefault="00884DB5" w:rsidP="00884DB5">
            <w:pPr>
              <w:spacing w:line="480" w:lineRule="auto"/>
              <w:jc w:val="center"/>
              <w:rPr>
                <w:b/>
                <w:sz w:val="20"/>
                <w:szCs w:val="20"/>
              </w:rPr>
            </w:pPr>
            <w:r w:rsidRPr="00884DB5">
              <w:rPr>
                <w:b/>
                <w:sz w:val="20"/>
                <w:szCs w:val="20"/>
              </w:rPr>
              <w:t>21</w:t>
            </w:r>
          </w:p>
        </w:tc>
        <w:tc>
          <w:tcPr>
            <w:tcW w:w="416" w:type="dxa"/>
            <w:vAlign w:val="center"/>
          </w:tcPr>
          <w:p w:rsidR="00884DB5" w:rsidRPr="00884DB5" w:rsidRDefault="00884DB5" w:rsidP="00884DB5">
            <w:pPr>
              <w:spacing w:line="480" w:lineRule="auto"/>
              <w:jc w:val="center"/>
              <w:rPr>
                <w:b/>
                <w:sz w:val="20"/>
                <w:szCs w:val="20"/>
              </w:rPr>
            </w:pPr>
            <w:r w:rsidRPr="00884DB5">
              <w:rPr>
                <w:b/>
                <w:sz w:val="20"/>
                <w:szCs w:val="20"/>
              </w:rPr>
              <w:t>22</w:t>
            </w:r>
          </w:p>
        </w:tc>
      </w:tr>
      <w:tr w:rsidR="00884DB5" w:rsidRPr="00FE5732" w:rsidTr="00884DB5">
        <w:trPr>
          <w:jc w:val="center"/>
        </w:trPr>
        <w:tc>
          <w:tcPr>
            <w:tcW w:w="40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16" w:type="dxa"/>
            <w:vAlign w:val="center"/>
          </w:tcPr>
          <w:p w:rsidR="00884DB5" w:rsidRPr="00884DB5" w:rsidRDefault="00884DB5" w:rsidP="00884DB5">
            <w:pPr>
              <w:spacing w:line="480" w:lineRule="auto"/>
              <w:jc w:val="center"/>
              <w:rPr>
                <w:sz w:val="20"/>
                <w:szCs w:val="20"/>
              </w:rPr>
            </w:pPr>
            <w:r w:rsidRPr="00884DB5">
              <w:rPr>
                <w:sz w:val="20"/>
                <w:szCs w:val="20"/>
              </w:rPr>
              <w:t>A</w:t>
            </w:r>
          </w:p>
        </w:tc>
        <w:tc>
          <w:tcPr>
            <w:tcW w:w="416" w:type="dxa"/>
            <w:vAlign w:val="center"/>
          </w:tcPr>
          <w:p w:rsidR="00884DB5" w:rsidRPr="00884DB5" w:rsidRDefault="00884DB5" w:rsidP="00884DB5">
            <w:pPr>
              <w:spacing w:line="480" w:lineRule="auto"/>
              <w:jc w:val="center"/>
              <w:rPr>
                <w:sz w:val="20"/>
                <w:szCs w:val="20"/>
              </w:rPr>
            </w:pPr>
            <w:r w:rsidRPr="00884DB5">
              <w:rPr>
                <w:sz w:val="20"/>
                <w:szCs w:val="20"/>
              </w:rPr>
              <w:t>A</w:t>
            </w:r>
          </w:p>
        </w:tc>
      </w:tr>
      <w:tr w:rsidR="00884DB5" w:rsidRPr="00FE5732" w:rsidTr="00884DB5">
        <w:trPr>
          <w:jc w:val="center"/>
        </w:trPr>
        <w:tc>
          <w:tcPr>
            <w:tcW w:w="40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16" w:type="dxa"/>
            <w:vAlign w:val="center"/>
          </w:tcPr>
          <w:p w:rsidR="00884DB5" w:rsidRPr="00884DB5" w:rsidRDefault="00884DB5" w:rsidP="00884DB5">
            <w:pPr>
              <w:spacing w:line="480" w:lineRule="auto"/>
              <w:jc w:val="center"/>
              <w:rPr>
                <w:sz w:val="20"/>
                <w:szCs w:val="20"/>
              </w:rPr>
            </w:pPr>
            <w:r w:rsidRPr="00884DB5">
              <w:rPr>
                <w:sz w:val="20"/>
                <w:szCs w:val="20"/>
              </w:rPr>
              <w:t>B</w:t>
            </w:r>
          </w:p>
        </w:tc>
        <w:tc>
          <w:tcPr>
            <w:tcW w:w="416" w:type="dxa"/>
            <w:vAlign w:val="center"/>
          </w:tcPr>
          <w:p w:rsidR="00884DB5" w:rsidRPr="00884DB5" w:rsidRDefault="00884DB5" w:rsidP="00884DB5">
            <w:pPr>
              <w:spacing w:line="480" w:lineRule="auto"/>
              <w:jc w:val="center"/>
              <w:rPr>
                <w:sz w:val="20"/>
                <w:szCs w:val="20"/>
              </w:rPr>
            </w:pPr>
            <w:r w:rsidRPr="00884DB5">
              <w:rPr>
                <w:sz w:val="20"/>
                <w:szCs w:val="20"/>
              </w:rPr>
              <w:t>B</w:t>
            </w:r>
          </w:p>
        </w:tc>
      </w:tr>
      <w:tr w:rsidR="00884DB5" w:rsidRPr="00FE5732" w:rsidTr="00884DB5">
        <w:trPr>
          <w:jc w:val="center"/>
        </w:trPr>
        <w:tc>
          <w:tcPr>
            <w:tcW w:w="40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16" w:type="dxa"/>
            <w:vAlign w:val="center"/>
          </w:tcPr>
          <w:p w:rsidR="00884DB5" w:rsidRPr="00884DB5" w:rsidRDefault="00884DB5" w:rsidP="00884DB5">
            <w:pPr>
              <w:spacing w:line="480" w:lineRule="auto"/>
              <w:jc w:val="center"/>
              <w:rPr>
                <w:sz w:val="20"/>
                <w:szCs w:val="20"/>
              </w:rPr>
            </w:pPr>
            <w:r w:rsidRPr="00884DB5">
              <w:rPr>
                <w:sz w:val="20"/>
                <w:szCs w:val="20"/>
              </w:rPr>
              <w:t>C</w:t>
            </w:r>
          </w:p>
        </w:tc>
        <w:tc>
          <w:tcPr>
            <w:tcW w:w="416" w:type="dxa"/>
            <w:vAlign w:val="center"/>
          </w:tcPr>
          <w:p w:rsidR="00884DB5" w:rsidRPr="00884DB5" w:rsidRDefault="00884DB5" w:rsidP="00884DB5">
            <w:pPr>
              <w:spacing w:line="480" w:lineRule="auto"/>
              <w:jc w:val="center"/>
              <w:rPr>
                <w:sz w:val="20"/>
                <w:szCs w:val="20"/>
              </w:rPr>
            </w:pPr>
            <w:r w:rsidRPr="00884DB5">
              <w:rPr>
                <w:sz w:val="20"/>
                <w:szCs w:val="20"/>
              </w:rPr>
              <w:t>C</w:t>
            </w:r>
          </w:p>
        </w:tc>
      </w:tr>
      <w:tr w:rsidR="00884DB5" w:rsidRPr="00FE5732" w:rsidTr="00884DB5">
        <w:trPr>
          <w:jc w:val="center"/>
        </w:trPr>
        <w:tc>
          <w:tcPr>
            <w:tcW w:w="40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0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63"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54"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16" w:type="dxa"/>
            <w:vAlign w:val="center"/>
          </w:tcPr>
          <w:p w:rsidR="00884DB5" w:rsidRPr="00884DB5" w:rsidRDefault="00884DB5" w:rsidP="00884DB5">
            <w:pPr>
              <w:spacing w:line="480" w:lineRule="auto"/>
              <w:jc w:val="center"/>
              <w:rPr>
                <w:sz w:val="20"/>
                <w:szCs w:val="20"/>
              </w:rPr>
            </w:pPr>
            <w:r w:rsidRPr="00884DB5">
              <w:rPr>
                <w:sz w:val="20"/>
                <w:szCs w:val="20"/>
              </w:rPr>
              <w:t>D</w:t>
            </w:r>
          </w:p>
        </w:tc>
        <w:tc>
          <w:tcPr>
            <w:tcW w:w="416" w:type="dxa"/>
            <w:vAlign w:val="center"/>
          </w:tcPr>
          <w:p w:rsidR="00884DB5" w:rsidRPr="00884DB5" w:rsidRDefault="00884DB5" w:rsidP="00884DB5">
            <w:pPr>
              <w:spacing w:line="480" w:lineRule="auto"/>
              <w:jc w:val="center"/>
              <w:rPr>
                <w:sz w:val="20"/>
                <w:szCs w:val="20"/>
              </w:rPr>
            </w:pPr>
            <w:r w:rsidRPr="00884DB5">
              <w:rPr>
                <w:sz w:val="20"/>
                <w:szCs w:val="20"/>
              </w:rPr>
              <w:t>D</w:t>
            </w:r>
          </w:p>
        </w:tc>
      </w:tr>
    </w:tbl>
    <w:p w:rsidR="00FE5732" w:rsidRDefault="00FE5732" w:rsidP="00FE5732">
      <w:pPr>
        <w:tabs>
          <w:tab w:val="left" w:pos="720"/>
        </w:tabs>
        <w:jc w:val="both"/>
        <w:rPr>
          <w:sz w:val="24"/>
          <w:szCs w:val="24"/>
        </w:rPr>
      </w:pPr>
    </w:p>
    <w:p w:rsidR="00884DB5" w:rsidRPr="00FE5732" w:rsidRDefault="00884DB5" w:rsidP="00FE5732">
      <w:pPr>
        <w:tabs>
          <w:tab w:val="left" w:pos="720"/>
        </w:tabs>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436"/>
        <w:gridCol w:w="436"/>
        <w:gridCol w:w="436"/>
        <w:gridCol w:w="436"/>
        <w:gridCol w:w="436"/>
        <w:gridCol w:w="436"/>
        <w:gridCol w:w="436"/>
      </w:tblGrid>
      <w:tr w:rsidR="00C9361F" w:rsidRPr="00FE5732" w:rsidTr="00884DB5">
        <w:trPr>
          <w:jc w:val="center"/>
        </w:trPr>
        <w:tc>
          <w:tcPr>
            <w:tcW w:w="437" w:type="dxa"/>
            <w:vAlign w:val="center"/>
          </w:tcPr>
          <w:p w:rsidR="00C9361F" w:rsidRPr="00884DB5" w:rsidRDefault="00C9361F" w:rsidP="00884DB5">
            <w:pPr>
              <w:spacing w:line="480" w:lineRule="auto"/>
              <w:jc w:val="center"/>
              <w:rPr>
                <w:b/>
                <w:sz w:val="20"/>
                <w:szCs w:val="20"/>
              </w:rPr>
            </w:pPr>
            <w:r w:rsidRPr="00884DB5">
              <w:rPr>
                <w:b/>
                <w:sz w:val="20"/>
                <w:szCs w:val="20"/>
              </w:rPr>
              <w:t>23</w:t>
            </w:r>
          </w:p>
        </w:tc>
        <w:tc>
          <w:tcPr>
            <w:tcW w:w="436" w:type="dxa"/>
            <w:vAlign w:val="center"/>
          </w:tcPr>
          <w:p w:rsidR="00C9361F" w:rsidRPr="00884DB5" w:rsidRDefault="00C9361F" w:rsidP="00884DB5">
            <w:pPr>
              <w:spacing w:line="480" w:lineRule="auto"/>
              <w:jc w:val="center"/>
              <w:rPr>
                <w:b/>
                <w:sz w:val="20"/>
                <w:szCs w:val="20"/>
              </w:rPr>
            </w:pPr>
            <w:r w:rsidRPr="00884DB5">
              <w:rPr>
                <w:b/>
                <w:sz w:val="20"/>
                <w:szCs w:val="20"/>
              </w:rPr>
              <w:t>24</w:t>
            </w:r>
          </w:p>
        </w:tc>
        <w:tc>
          <w:tcPr>
            <w:tcW w:w="436" w:type="dxa"/>
            <w:vAlign w:val="center"/>
          </w:tcPr>
          <w:p w:rsidR="00C9361F" w:rsidRPr="00884DB5" w:rsidRDefault="00C9361F" w:rsidP="00884DB5">
            <w:pPr>
              <w:spacing w:line="480" w:lineRule="auto"/>
              <w:jc w:val="center"/>
              <w:rPr>
                <w:b/>
                <w:sz w:val="20"/>
                <w:szCs w:val="20"/>
              </w:rPr>
            </w:pPr>
            <w:r w:rsidRPr="00884DB5">
              <w:rPr>
                <w:b/>
                <w:sz w:val="20"/>
                <w:szCs w:val="20"/>
              </w:rPr>
              <w:t>25</w:t>
            </w:r>
          </w:p>
        </w:tc>
        <w:tc>
          <w:tcPr>
            <w:tcW w:w="436" w:type="dxa"/>
            <w:vAlign w:val="center"/>
          </w:tcPr>
          <w:p w:rsidR="00C9361F" w:rsidRPr="00884DB5" w:rsidRDefault="00C9361F" w:rsidP="00884DB5">
            <w:pPr>
              <w:spacing w:line="480" w:lineRule="auto"/>
              <w:jc w:val="center"/>
              <w:rPr>
                <w:b/>
                <w:sz w:val="20"/>
                <w:szCs w:val="20"/>
              </w:rPr>
            </w:pPr>
            <w:r w:rsidRPr="00884DB5">
              <w:rPr>
                <w:b/>
                <w:sz w:val="20"/>
                <w:szCs w:val="20"/>
              </w:rPr>
              <w:t>26</w:t>
            </w:r>
          </w:p>
        </w:tc>
        <w:tc>
          <w:tcPr>
            <w:tcW w:w="436" w:type="dxa"/>
            <w:vAlign w:val="center"/>
          </w:tcPr>
          <w:p w:rsidR="00C9361F" w:rsidRPr="00884DB5" w:rsidRDefault="00C9361F" w:rsidP="00884DB5">
            <w:pPr>
              <w:spacing w:line="480" w:lineRule="auto"/>
              <w:jc w:val="center"/>
              <w:rPr>
                <w:b/>
                <w:sz w:val="20"/>
                <w:szCs w:val="20"/>
              </w:rPr>
            </w:pPr>
            <w:r w:rsidRPr="00884DB5">
              <w:rPr>
                <w:b/>
                <w:sz w:val="20"/>
                <w:szCs w:val="20"/>
              </w:rPr>
              <w:t>27</w:t>
            </w:r>
          </w:p>
        </w:tc>
        <w:tc>
          <w:tcPr>
            <w:tcW w:w="436" w:type="dxa"/>
            <w:vAlign w:val="center"/>
          </w:tcPr>
          <w:p w:rsidR="00C9361F" w:rsidRPr="00884DB5" w:rsidRDefault="00C9361F" w:rsidP="00884DB5">
            <w:pPr>
              <w:spacing w:line="480" w:lineRule="auto"/>
              <w:jc w:val="center"/>
              <w:rPr>
                <w:b/>
                <w:sz w:val="20"/>
                <w:szCs w:val="20"/>
              </w:rPr>
            </w:pPr>
            <w:r w:rsidRPr="00884DB5">
              <w:rPr>
                <w:b/>
                <w:sz w:val="20"/>
                <w:szCs w:val="20"/>
              </w:rPr>
              <w:t>28</w:t>
            </w:r>
          </w:p>
        </w:tc>
        <w:tc>
          <w:tcPr>
            <w:tcW w:w="436" w:type="dxa"/>
            <w:vAlign w:val="center"/>
          </w:tcPr>
          <w:p w:rsidR="00C9361F" w:rsidRPr="00884DB5" w:rsidRDefault="00C9361F" w:rsidP="00884DB5">
            <w:pPr>
              <w:spacing w:line="480" w:lineRule="auto"/>
              <w:jc w:val="center"/>
              <w:rPr>
                <w:b/>
                <w:sz w:val="20"/>
                <w:szCs w:val="20"/>
              </w:rPr>
            </w:pPr>
            <w:r w:rsidRPr="00884DB5">
              <w:rPr>
                <w:b/>
                <w:sz w:val="20"/>
                <w:szCs w:val="20"/>
              </w:rPr>
              <w:t>29</w:t>
            </w:r>
          </w:p>
        </w:tc>
        <w:tc>
          <w:tcPr>
            <w:tcW w:w="436" w:type="dxa"/>
            <w:vAlign w:val="center"/>
          </w:tcPr>
          <w:p w:rsidR="00C9361F" w:rsidRPr="00884DB5" w:rsidRDefault="00C9361F" w:rsidP="00884DB5">
            <w:pPr>
              <w:spacing w:line="480" w:lineRule="auto"/>
              <w:jc w:val="center"/>
              <w:rPr>
                <w:b/>
                <w:sz w:val="20"/>
                <w:szCs w:val="20"/>
              </w:rPr>
            </w:pPr>
            <w:r w:rsidRPr="00884DB5">
              <w:rPr>
                <w:b/>
                <w:sz w:val="20"/>
                <w:szCs w:val="20"/>
              </w:rPr>
              <w:t>30</w:t>
            </w:r>
          </w:p>
        </w:tc>
      </w:tr>
      <w:tr w:rsidR="00C9361F" w:rsidRPr="00FE5732" w:rsidTr="00884DB5">
        <w:trPr>
          <w:jc w:val="center"/>
        </w:trPr>
        <w:tc>
          <w:tcPr>
            <w:tcW w:w="437" w:type="dxa"/>
            <w:vAlign w:val="center"/>
          </w:tcPr>
          <w:p w:rsidR="00C9361F" w:rsidRPr="00884DB5" w:rsidRDefault="00C9361F" w:rsidP="0082726E">
            <w:pPr>
              <w:spacing w:line="480" w:lineRule="auto"/>
              <w:jc w:val="center"/>
              <w:rPr>
                <w:sz w:val="20"/>
                <w:szCs w:val="20"/>
              </w:rPr>
            </w:pPr>
            <w:r w:rsidRPr="00884DB5">
              <w:rPr>
                <w:sz w:val="20"/>
                <w:szCs w:val="20"/>
              </w:rPr>
              <w:t>A</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A</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A</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A</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A</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A</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A</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A</w:t>
            </w:r>
          </w:p>
        </w:tc>
      </w:tr>
      <w:tr w:rsidR="00C9361F" w:rsidRPr="00FE5732" w:rsidTr="00884DB5">
        <w:trPr>
          <w:jc w:val="center"/>
        </w:trPr>
        <w:tc>
          <w:tcPr>
            <w:tcW w:w="437" w:type="dxa"/>
            <w:vAlign w:val="center"/>
          </w:tcPr>
          <w:p w:rsidR="00C9361F" w:rsidRPr="00884DB5" w:rsidRDefault="00C9361F" w:rsidP="0082726E">
            <w:pPr>
              <w:spacing w:line="480" w:lineRule="auto"/>
              <w:jc w:val="center"/>
              <w:rPr>
                <w:sz w:val="20"/>
                <w:szCs w:val="20"/>
              </w:rPr>
            </w:pPr>
            <w:r w:rsidRPr="00884DB5">
              <w:rPr>
                <w:sz w:val="20"/>
                <w:szCs w:val="20"/>
              </w:rPr>
              <w:t>B</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B</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B</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B</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B</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B</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B</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B</w:t>
            </w:r>
          </w:p>
        </w:tc>
      </w:tr>
      <w:tr w:rsidR="00C9361F" w:rsidRPr="00FE5732" w:rsidTr="00884DB5">
        <w:trPr>
          <w:jc w:val="center"/>
        </w:trPr>
        <w:tc>
          <w:tcPr>
            <w:tcW w:w="437" w:type="dxa"/>
            <w:vAlign w:val="center"/>
          </w:tcPr>
          <w:p w:rsidR="00C9361F" w:rsidRPr="00884DB5" w:rsidRDefault="00C9361F" w:rsidP="0082726E">
            <w:pPr>
              <w:spacing w:line="480" w:lineRule="auto"/>
              <w:jc w:val="center"/>
              <w:rPr>
                <w:sz w:val="20"/>
                <w:szCs w:val="20"/>
              </w:rPr>
            </w:pPr>
            <w:r w:rsidRPr="00884DB5">
              <w:rPr>
                <w:sz w:val="20"/>
                <w:szCs w:val="20"/>
              </w:rPr>
              <w:t>C</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C</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C</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C</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C</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C</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C</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C</w:t>
            </w:r>
          </w:p>
        </w:tc>
      </w:tr>
      <w:tr w:rsidR="00C9361F" w:rsidRPr="00FE5732" w:rsidTr="00884DB5">
        <w:trPr>
          <w:jc w:val="center"/>
        </w:trPr>
        <w:tc>
          <w:tcPr>
            <w:tcW w:w="437" w:type="dxa"/>
            <w:vAlign w:val="center"/>
          </w:tcPr>
          <w:p w:rsidR="00C9361F" w:rsidRPr="00884DB5" w:rsidRDefault="00C9361F" w:rsidP="0082726E">
            <w:pPr>
              <w:spacing w:line="480" w:lineRule="auto"/>
              <w:jc w:val="center"/>
              <w:rPr>
                <w:sz w:val="20"/>
                <w:szCs w:val="20"/>
              </w:rPr>
            </w:pPr>
            <w:r w:rsidRPr="00884DB5">
              <w:rPr>
                <w:sz w:val="20"/>
                <w:szCs w:val="20"/>
              </w:rPr>
              <w:t>D</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D</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D</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D</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D</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D</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D</w:t>
            </w:r>
          </w:p>
        </w:tc>
        <w:tc>
          <w:tcPr>
            <w:tcW w:w="436" w:type="dxa"/>
            <w:vAlign w:val="center"/>
          </w:tcPr>
          <w:p w:rsidR="00C9361F" w:rsidRPr="00884DB5" w:rsidRDefault="00C9361F" w:rsidP="0082726E">
            <w:pPr>
              <w:spacing w:line="480" w:lineRule="auto"/>
              <w:jc w:val="center"/>
              <w:rPr>
                <w:sz w:val="20"/>
                <w:szCs w:val="20"/>
              </w:rPr>
            </w:pPr>
            <w:r w:rsidRPr="00884DB5">
              <w:rPr>
                <w:sz w:val="20"/>
                <w:szCs w:val="20"/>
              </w:rPr>
              <w:t>D</w:t>
            </w:r>
          </w:p>
        </w:tc>
      </w:tr>
    </w:tbl>
    <w:p w:rsidR="00FE5732" w:rsidRDefault="00FE5732" w:rsidP="00FE5732">
      <w:pPr>
        <w:tabs>
          <w:tab w:val="left" w:pos="720"/>
        </w:tabs>
        <w:jc w:val="both"/>
        <w:rPr>
          <w:b/>
          <w:sz w:val="24"/>
          <w:szCs w:val="24"/>
        </w:rPr>
      </w:pPr>
    </w:p>
    <w:p w:rsidR="00145DDF" w:rsidRDefault="00145DDF" w:rsidP="00145DDF">
      <w:pPr>
        <w:pStyle w:val="NormalWeb"/>
        <w:spacing w:before="0" w:beforeAutospacing="0" w:after="0" w:afterAutospacing="0"/>
        <w:jc w:val="both"/>
        <w:rPr>
          <w:b/>
          <w:sz w:val="26"/>
          <w:szCs w:val="26"/>
        </w:rPr>
      </w:pPr>
      <w:r w:rsidRPr="00FE5732">
        <w:rPr>
          <w:b/>
          <w:sz w:val="26"/>
          <w:szCs w:val="26"/>
        </w:rPr>
        <w:t xml:space="preserve">II. PHẦN </w:t>
      </w:r>
      <w:r>
        <w:rPr>
          <w:b/>
          <w:sz w:val="26"/>
          <w:szCs w:val="26"/>
        </w:rPr>
        <w:t>KIẾN THỨC</w:t>
      </w:r>
      <w:r w:rsidRPr="00FE5732">
        <w:rPr>
          <w:b/>
          <w:sz w:val="26"/>
          <w:szCs w:val="26"/>
        </w:rPr>
        <w:t>:</w:t>
      </w:r>
      <w:r w:rsidR="00A65430">
        <w:rPr>
          <w:b/>
          <w:sz w:val="26"/>
          <w:szCs w:val="26"/>
        </w:rPr>
        <w:t xml:space="preserve"> </w:t>
      </w:r>
      <w:r w:rsidR="009D3347">
        <w:rPr>
          <w:sz w:val="26"/>
          <w:szCs w:val="26"/>
        </w:rPr>
        <w:t>(</w:t>
      </w:r>
      <w:r w:rsidR="00C9361F" w:rsidRPr="00A65430">
        <w:rPr>
          <w:sz w:val="26"/>
          <w:szCs w:val="26"/>
        </w:rPr>
        <w:t>10 điểm</w:t>
      </w:r>
      <w:r w:rsidR="00A65430" w:rsidRPr="00A65430">
        <w:rPr>
          <w:sz w:val="26"/>
          <w:szCs w:val="26"/>
        </w:rPr>
        <w:t>)</w:t>
      </w:r>
    </w:p>
    <w:p w:rsidR="00145DDF" w:rsidRDefault="00145DDF" w:rsidP="000F0096">
      <w:pPr>
        <w:pStyle w:val="NormalWeb"/>
        <w:spacing w:before="120" w:beforeAutospacing="0" w:after="120" w:afterAutospacing="0"/>
        <w:ind w:left="714"/>
        <w:jc w:val="both"/>
        <w:rPr>
          <w:sz w:val="26"/>
          <w:szCs w:val="26"/>
        </w:rPr>
      </w:pPr>
      <w:r>
        <w:rPr>
          <w:sz w:val="26"/>
          <w:szCs w:val="26"/>
        </w:rPr>
        <w:t xml:space="preserve">Thế nào là bảo hiểm xã hội bắt buộc? Thế nào là bảo hiểm xã hội tự nguyện? </w:t>
      </w:r>
    </w:p>
    <w:p w:rsidR="00A65430" w:rsidRPr="00145DDF" w:rsidRDefault="00A65430" w:rsidP="00A65430">
      <w:pPr>
        <w:pStyle w:val="NormalWeb"/>
        <w:spacing w:before="120" w:beforeAutospacing="0" w:after="120" w:afterAutospacing="0"/>
        <w:jc w:val="both"/>
        <w:rPr>
          <w:sz w:val="26"/>
          <w:szCs w:val="26"/>
        </w:rPr>
      </w:pPr>
      <w:r w:rsidRPr="00FE5732">
        <w:t>………………………………………………………………………………………………………………………………………………………………………………………………………………………………………………………………………………………</w:t>
      </w:r>
      <w:r>
        <w:t>………………………</w:t>
      </w:r>
    </w:p>
    <w:p w:rsidR="00936A67" w:rsidRPr="00A65430" w:rsidRDefault="00EF1A0F" w:rsidP="00936A67">
      <w:pPr>
        <w:pStyle w:val="NormalWeb"/>
        <w:spacing w:before="0" w:beforeAutospacing="0" w:after="0" w:afterAutospacing="0"/>
        <w:jc w:val="both"/>
        <w:rPr>
          <w:sz w:val="10"/>
          <w:szCs w:val="10"/>
        </w:rPr>
      </w:pPr>
      <w:r w:rsidRPr="00FE5732">
        <w:rPr>
          <w:b/>
          <w:sz w:val="26"/>
          <w:szCs w:val="26"/>
        </w:rPr>
        <w:t>I</w:t>
      </w:r>
      <w:r w:rsidR="00145DDF">
        <w:rPr>
          <w:b/>
          <w:sz w:val="26"/>
          <w:szCs w:val="26"/>
        </w:rPr>
        <w:t>I</w:t>
      </w:r>
      <w:r w:rsidRPr="00FE5732">
        <w:rPr>
          <w:b/>
          <w:sz w:val="26"/>
          <w:szCs w:val="26"/>
        </w:rPr>
        <w:t xml:space="preserve">I. PHẦN </w:t>
      </w:r>
      <w:r w:rsidR="008813FC">
        <w:rPr>
          <w:b/>
          <w:sz w:val="26"/>
          <w:szCs w:val="26"/>
        </w:rPr>
        <w:t>TÌNH HUỐNG</w:t>
      </w:r>
      <w:r w:rsidRPr="00FE5732">
        <w:rPr>
          <w:b/>
          <w:sz w:val="26"/>
          <w:szCs w:val="26"/>
        </w:rPr>
        <w:t>:</w:t>
      </w:r>
      <w:r w:rsidR="00A65430">
        <w:rPr>
          <w:b/>
          <w:sz w:val="26"/>
          <w:szCs w:val="26"/>
        </w:rPr>
        <w:t xml:space="preserve"> </w:t>
      </w:r>
      <w:r w:rsidR="00BF5004">
        <w:rPr>
          <w:sz w:val="26"/>
          <w:szCs w:val="26"/>
        </w:rPr>
        <w:t>(</w:t>
      </w:r>
      <w:r w:rsidR="00A65430" w:rsidRPr="00A65430">
        <w:rPr>
          <w:sz w:val="26"/>
          <w:szCs w:val="26"/>
        </w:rPr>
        <w:t>10 điểm)</w:t>
      </w:r>
    </w:p>
    <w:p w:rsidR="008813FC" w:rsidRPr="008813FC" w:rsidRDefault="008813FC" w:rsidP="008813FC">
      <w:pPr>
        <w:pStyle w:val="NormalWeb"/>
        <w:spacing w:before="0" w:beforeAutospacing="0" w:after="0" w:afterAutospacing="0"/>
        <w:ind w:firstLine="720"/>
        <w:jc w:val="both"/>
        <w:rPr>
          <w:b/>
          <w:sz w:val="10"/>
          <w:szCs w:val="10"/>
        </w:rPr>
      </w:pPr>
    </w:p>
    <w:p w:rsidR="00936A67" w:rsidRPr="00936A67" w:rsidRDefault="00EF1A0F" w:rsidP="00E43ECA">
      <w:pPr>
        <w:pStyle w:val="NormalWeb"/>
        <w:spacing w:before="120" w:beforeAutospacing="0" w:after="120" w:afterAutospacing="0"/>
        <w:ind w:firstLine="720"/>
        <w:jc w:val="both"/>
        <w:rPr>
          <w:sz w:val="26"/>
          <w:szCs w:val="26"/>
          <w:lang w:val="es-ES"/>
        </w:rPr>
      </w:pPr>
      <w:r w:rsidRPr="00FE5732">
        <w:rPr>
          <w:sz w:val="26"/>
          <w:szCs w:val="26"/>
        </w:rPr>
        <w:t xml:space="preserve"> </w:t>
      </w:r>
      <w:r w:rsidR="00A65430">
        <w:rPr>
          <w:sz w:val="26"/>
          <w:szCs w:val="26"/>
          <w:lang w:val="es-ES"/>
        </w:rPr>
        <w:t>Anh T và Trường Đại học dân lập M ký hợp đồng lao động</w:t>
      </w:r>
      <w:r w:rsidR="00936A67" w:rsidRPr="00936A67">
        <w:rPr>
          <w:sz w:val="26"/>
          <w:szCs w:val="26"/>
          <w:lang w:val="es-ES"/>
        </w:rPr>
        <w:t xml:space="preserve"> </w:t>
      </w:r>
      <w:r w:rsidR="00A65430">
        <w:rPr>
          <w:sz w:val="26"/>
          <w:szCs w:val="26"/>
          <w:lang w:val="es-ES"/>
        </w:rPr>
        <w:t>không</w:t>
      </w:r>
      <w:r w:rsidR="00936A67" w:rsidRPr="00936A67">
        <w:rPr>
          <w:sz w:val="26"/>
          <w:szCs w:val="26"/>
          <w:lang w:val="es-ES"/>
        </w:rPr>
        <w:t xml:space="preserve"> xác định thời hạn</w:t>
      </w:r>
      <w:r w:rsidR="00BF5004">
        <w:rPr>
          <w:sz w:val="26"/>
          <w:szCs w:val="26"/>
          <w:lang w:val="es-ES"/>
        </w:rPr>
        <w:t xml:space="preserve"> từ</w:t>
      </w:r>
      <w:r w:rsidR="00A65430">
        <w:rPr>
          <w:sz w:val="26"/>
          <w:szCs w:val="26"/>
          <w:lang w:val="es-ES"/>
        </w:rPr>
        <w:t xml:space="preserve"> ngày 10/11/2012, </w:t>
      </w:r>
      <w:r w:rsidR="00936A67" w:rsidRPr="00936A67">
        <w:rPr>
          <w:sz w:val="26"/>
          <w:szCs w:val="26"/>
          <w:lang w:val="es-ES"/>
        </w:rPr>
        <w:t xml:space="preserve">công việc </w:t>
      </w:r>
      <w:r w:rsidR="00A65430">
        <w:rPr>
          <w:sz w:val="26"/>
          <w:szCs w:val="26"/>
          <w:lang w:val="es-ES"/>
        </w:rPr>
        <w:t xml:space="preserve">phải làm là Trợ lý Trưởng Khoa công nghệ thông tin. Tháng 5/2013, theo phản ánh của Trưởng Khoa, Anh T chưa làm tốt công tác tham mưu cho Trưởng Khoa về công tác giảng dạy, về tình hình chính trị nội bộ của khoa. </w:t>
      </w:r>
      <w:r w:rsidR="00E43ECA">
        <w:rPr>
          <w:sz w:val="26"/>
          <w:szCs w:val="26"/>
          <w:lang w:val="es-ES"/>
        </w:rPr>
        <w:t>Sau một số lần được Trưởng Khoa nhắc nhở nhưng Anh T vẫn để xảy ra tình trạng nói trên, tháng 7/2013, Hiệu trưởng nhà trường đã căn cứ vào kết quả họp Hội đồng kỷ luật nhà trường để ký quyết định kỷ luật Anh T với hình thức là cảnh cáo. Vậy, hình thức xử lý kỷ luật áp dụng đối với Anh T có đúng quy định pháp luật không? Tại sao?</w:t>
      </w:r>
      <w:r w:rsidR="00936A67" w:rsidRPr="00936A67">
        <w:rPr>
          <w:sz w:val="26"/>
          <w:szCs w:val="26"/>
          <w:lang w:val="es-ES"/>
        </w:rPr>
        <w:t xml:space="preserve">  </w:t>
      </w:r>
    </w:p>
    <w:p w:rsidR="00936A67" w:rsidRDefault="00EF1A0F" w:rsidP="00936A67">
      <w:r w:rsidRPr="00FE5732">
        <w:lastRenderedPageBreak/>
        <w:t>…………………………………………………………………………………………………………………………………………………………………………………………………………………………………………………………………………………………………………………………………………………………………………………………………………………………………………………………………………………</w:t>
      </w:r>
    </w:p>
    <w:p w:rsidR="005253B9" w:rsidRDefault="005253B9" w:rsidP="005253B9">
      <w:r w:rsidRPr="00FE5732">
        <w:t>…………………………………………………………………………………………………………………………………………………………………………………………………………………………………………………………………………………………………………………………………………………………………………………………………………………………………………………………………………………</w:t>
      </w:r>
    </w:p>
    <w:p w:rsidR="005253B9" w:rsidRDefault="005253B9" w:rsidP="005253B9">
      <w:r w:rsidRPr="00FE5732">
        <w:t>…………………………………………………………………………………………………………………………………………………………………………………………………………………………………………………………………………………………………………………………………………………………………………………………………………………………………………………………………………………</w:t>
      </w:r>
    </w:p>
    <w:p w:rsidR="005253B9" w:rsidRDefault="005253B9" w:rsidP="005253B9">
      <w:r w:rsidRPr="00FE5732">
        <w:t>…………………………………………………………………………………………………………………………………………………………………………………………………………………………………………………………………………………………………………………………………………………………………………………………………………………………………………………………………………………</w:t>
      </w:r>
    </w:p>
    <w:p w:rsidR="005253B9" w:rsidRDefault="005253B9" w:rsidP="005253B9">
      <w:r w:rsidRPr="00FE5732">
        <w:t>…………………………………………………………………………………………………………………………………………………………………………………………………………………………………………………………………………………………………………………………………………………………………………………………………………………………………………………………………………………</w:t>
      </w:r>
    </w:p>
    <w:p w:rsidR="005253B9" w:rsidRPr="005253B9" w:rsidRDefault="005253B9" w:rsidP="00936A67">
      <w:pPr>
        <w:rPr>
          <w:b/>
        </w:rPr>
      </w:pPr>
    </w:p>
    <w:p w:rsidR="008813FC" w:rsidRDefault="008813FC" w:rsidP="008813FC">
      <w:pPr>
        <w:pStyle w:val="NormalWeb"/>
        <w:spacing w:before="0" w:beforeAutospacing="0" w:after="0" w:afterAutospacing="0"/>
        <w:ind w:firstLine="720"/>
        <w:jc w:val="both"/>
        <w:rPr>
          <w:b/>
          <w:sz w:val="26"/>
          <w:szCs w:val="26"/>
        </w:rPr>
      </w:pPr>
    </w:p>
    <w:p w:rsidR="005253B9" w:rsidRDefault="005253B9"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C9361F" w:rsidRDefault="00C9361F" w:rsidP="005253B9"/>
    <w:p w:rsidR="00AB5598" w:rsidRDefault="00AB5598" w:rsidP="00936A67">
      <w:pPr>
        <w:pStyle w:val="NormalWeb"/>
        <w:spacing w:before="120" w:beforeAutospacing="0" w:after="0" w:afterAutospacing="0"/>
        <w:ind w:firstLine="720"/>
        <w:jc w:val="center"/>
        <w:rPr>
          <w:rStyle w:val="Strong"/>
          <w:sz w:val="26"/>
          <w:szCs w:val="26"/>
        </w:rPr>
      </w:pPr>
    </w:p>
    <w:p w:rsidR="00AB5598" w:rsidRDefault="00AB5598" w:rsidP="00936A67">
      <w:pPr>
        <w:pStyle w:val="NormalWeb"/>
        <w:spacing w:before="120" w:beforeAutospacing="0" w:after="0" w:afterAutospacing="0"/>
        <w:ind w:firstLine="720"/>
        <w:jc w:val="center"/>
        <w:rPr>
          <w:rStyle w:val="Strong"/>
          <w:sz w:val="26"/>
          <w:szCs w:val="26"/>
        </w:rPr>
      </w:pPr>
    </w:p>
    <w:p w:rsidR="00936A67" w:rsidRPr="0012239B" w:rsidRDefault="00936A67" w:rsidP="00936A67">
      <w:pPr>
        <w:pStyle w:val="NormalWeb"/>
        <w:spacing w:before="120" w:beforeAutospacing="0" w:after="0" w:afterAutospacing="0"/>
        <w:ind w:firstLine="720"/>
        <w:jc w:val="center"/>
        <w:rPr>
          <w:rStyle w:val="Emphasis"/>
          <w:i w:val="0"/>
        </w:rPr>
      </w:pPr>
      <w:r w:rsidRPr="00936A67">
        <w:rPr>
          <w:rStyle w:val="Strong"/>
          <w:sz w:val="26"/>
          <w:szCs w:val="26"/>
        </w:rPr>
        <w:t xml:space="preserve">BỘ ĐỀ THI  </w:t>
      </w:r>
      <w:r w:rsidRPr="00936A67">
        <w:rPr>
          <w:b/>
          <w:bCs/>
          <w:sz w:val="26"/>
          <w:szCs w:val="26"/>
        </w:rPr>
        <w:br/>
      </w:r>
      <w:r w:rsidRPr="00936A67">
        <w:rPr>
          <w:rStyle w:val="Strong"/>
          <w:sz w:val="26"/>
          <w:szCs w:val="26"/>
        </w:rPr>
        <w:t>"TÌM HIỂU BỘ L</w:t>
      </w:r>
      <w:r w:rsidR="00E43ECA">
        <w:rPr>
          <w:rStyle w:val="Strong"/>
          <w:sz w:val="26"/>
          <w:szCs w:val="26"/>
        </w:rPr>
        <w:t>UẬT LAO ĐỘNG NĂM 201</w:t>
      </w:r>
      <w:r w:rsidR="009967EE">
        <w:rPr>
          <w:rStyle w:val="Strong"/>
          <w:sz w:val="26"/>
          <w:szCs w:val="26"/>
        </w:rPr>
        <w:t>6</w:t>
      </w:r>
      <w:r w:rsidR="00E43ECA">
        <w:rPr>
          <w:rStyle w:val="Strong"/>
          <w:sz w:val="26"/>
          <w:szCs w:val="26"/>
        </w:rPr>
        <w:t xml:space="preserve"> </w:t>
      </w:r>
      <w:r w:rsidRPr="00936A67">
        <w:rPr>
          <w:rStyle w:val="Strong"/>
          <w:sz w:val="26"/>
          <w:szCs w:val="26"/>
        </w:rPr>
        <w:t>"</w:t>
      </w:r>
      <w:r w:rsidRPr="00936A67">
        <w:rPr>
          <w:sz w:val="26"/>
          <w:szCs w:val="26"/>
        </w:rPr>
        <w:t xml:space="preserve">  </w:t>
      </w:r>
      <w:r w:rsidRPr="00936A67">
        <w:rPr>
          <w:sz w:val="26"/>
          <w:szCs w:val="26"/>
        </w:rPr>
        <w:br/>
      </w:r>
      <w:r w:rsidRPr="0012239B">
        <w:rPr>
          <w:rStyle w:val="Emphasis"/>
        </w:rPr>
        <w:t xml:space="preserve">(Ban hành kèm theo </w:t>
      </w:r>
      <w:r w:rsidR="009967EE">
        <w:rPr>
          <w:rStyle w:val="Emphasis"/>
        </w:rPr>
        <w:t xml:space="preserve">Công văn </w:t>
      </w:r>
      <w:r w:rsidRPr="0012239B">
        <w:rPr>
          <w:rStyle w:val="Emphasis"/>
        </w:rPr>
        <w:t xml:space="preserve"> số: </w:t>
      </w:r>
      <w:r w:rsidR="009967EE">
        <w:rPr>
          <w:rStyle w:val="Emphasis"/>
        </w:rPr>
        <w:t>128/CĐ-ĐHQG ký ngày 14/9/2016</w:t>
      </w:r>
      <w:r w:rsidRPr="0012239B">
        <w:rPr>
          <w:rStyle w:val="Emphasis"/>
        </w:rPr>
        <w:t xml:space="preserve"> )</w:t>
      </w:r>
    </w:p>
    <w:p w:rsidR="00936A67" w:rsidRPr="00936A67" w:rsidRDefault="00936A67" w:rsidP="00936A67">
      <w:pPr>
        <w:pStyle w:val="NormalWeb"/>
        <w:spacing w:before="120" w:beforeAutospacing="0" w:after="0" w:afterAutospacing="0"/>
        <w:ind w:firstLine="720"/>
        <w:jc w:val="both"/>
        <w:rPr>
          <w:sz w:val="26"/>
          <w:szCs w:val="26"/>
        </w:rPr>
      </w:pPr>
      <w:r w:rsidRPr="00936A67">
        <w:rPr>
          <w:b/>
          <w:sz w:val="26"/>
          <w:szCs w:val="26"/>
        </w:rPr>
        <w:t xml:space="preserve"> I. PHẦN TRẮC NGHIỆM</w:t>
      </w:r>
      <w:r w:rsidRPr="00936A67">
        <w:rPr>
          <w:sz w:val="26"/>
          <w:szCs w:val="26"/>
        </w:rPr>
        <w:t xml:space="preserve"> (có </w:t>
      </w:r>
      <w:r w:rsidR="00C9361F">
        <w:rPr>
          <w:sz w:val="26"/>
          <w:szCs w:val="26"/>
        </w:rPr>
        <w:t>3</w:t>
      </w:r>
      <w:r w:rsidR="00796BFF">
        <w:rPr>
          <w:sz w:val="26"/>
          <w:szCs w:val="26"/>
        </w:rPr>
        <w:t>0</w:t>
      </w:r>
      <w:r w:rsidRPr="00936A67">
        <w:rPr>
          <w:sz w:val="26"/>
          <w:szCs w:val="26"/>
        </w:rPr>
        <w:t xml:space="preserve"> câu, trả lời đúng mỗi câu được </w:t>
      </w:r>
      <w:r w:rsidR="00C9361F">
        <w:rPr>
          <w:sz w:val="26"/>
          <w:szCs w:val="26"/>
        </w:rPr>
        <w:t>01</w:t>
      </w:r>
      <w:r w:rsidRPr="00936A67">
        <w:rPr>
          <w:sz w:val="26"/>
          <w:szCs w:val="26"/>
        </w:rPr>
        <w:t xml:space="preserve"> điểm)</w:t>
      </w:r>
    </w:p>
    <w:p w:rsidR="00936A67" w:rsidRPr="00BB6FE9" w:rsidRDefault="00936A67" w:rsidP="00936A67">
      <w:pPr>
        <w:spacing w:before="120"/>
        <w:ind w:firstLine="720"/>
        <w:jc w:val="both"/>
        <w:rPr>
          <w:b/>
        </w:rPr>
      </w:pPr>
      <w:r w:rsidRPr="00BB6FE9">
        <w:rPr>
          <w:b/>
        </w:rPr>
        <w:t xml:space="preserve">Câu 1. </w:t>
      </w:r>
      <w:r w:rsidR="00267A7F" w:rsidRPr="00BB6FE9">
        <w:rPr>
          <w:b/>
        </w:rPr>
        <w:t xml:space="preserve">Theo quy định pháp luật lao động, độ tuổi có khả năng giao kết </w:t>
      </w:r>
      <w:r w:rsidRPr="00BB6FE9">
        <w:rPr>
          <w:b/>
        </w:rPr>
        <w:t>hợp đồng</w:t>
      </w:r>
      <w:r w:rsidR="00267A7F" w:rsidRPr="00BB6FE9">
        <w:rPr>
          <w:b/>
        </w:rPr>
        <w:t xml:space="preserve"> lao đồng</w:t>
      </w:r>
      <w:r w:rsidRPr="00BB6FE9">
        <w:rPr>
          <w:b/>
        </w:rPr>
        <w:t>?</w:t>
      </w:r>
    </w:p>
    <w:p w:rsidR="00936A67" w:rsidRPr="00BB6FE9" w:rsidRDefault="00936A67" w:rsidP="00936A67">
      <w:pPr>
        <w:spacing w:before="120"/>
        <w:ind w:firstLine="720"/>
        <w:jc w:val="both"/>
      </w:pPr>
      <w:r w:rsidRPr="00BB6FE9">
        <w:t xml:space="preserve">A. </w:t>
      </w:r>
      <w:r w:rsidR="00267A7F" w:rsidRPr="00BB6FE9">
        <w:t xml:space="preserve">Là người </w:t>
      </w:r>
      <w:r w:rsidRPr="00BB6FE9">
        <w:t xml:space="preserve">lao động </w:t>
      </w:r>
      <w:r w:rsidR="00267A7F" w:rsidRPr="00BB6FE9">
        <w:t>từ đủ 15 tuổi trở lên</w:t>
      </w:r>
      <w:r w:rsidR="00884DB5">
        <w:t>.</w:t>
      </w:r>
    </w:p>
    <w:p w:rsidR="00936A67" w:rsidRPr="00BB6FE9" w:rsidRDefault="00936A67" w:rsidP="00936A67">
      <w:pPr>
        <w:spacing w:before="120"/>
        <w:ind w:firstLine="720"/>
        <w:jc w:val="both"/>
      </w:pPr>
      <w:r w:rsidRPr="00BB6FE9">
        <w:t xml:space="preserve">B. </w:t>
      </w:r>
      <w:r w:rsidR="00267A7F" w:rsidRPr="00BB6FE9">
        <w:t>Là người lao động từ đủ 16 tuổi trở lên</w:t>
      </w:r>
      <w:r w:rsidR="00884DB5">
        <w:t>.</w:t>
      </w:r>
    </w:p>
    <w:p w:rsidR="00936A67" w:rsidRPr="00BB6FE9" w:rsidRDefault="00936A67" w:rsidP="00936A67">
      <w:pPr>
        <w:spacing w:before="120"/>
        <w:ind w:firstLine="720"/>
        <w:jc w:val="both"/>
      </w:pPr>
      <w:r w:rsidRPr="00BB6FE9">
        <w:t xml:space="preserve">C. </w:t>
      </w:r>
      <w:r w:rsidR="00267A7F" w:rsidRPr="00BB6FE9">
        <w:t>Là người lao động từ đủ 18 tuổi trở lên</w:t>
      </w:r>
      <w:r w:rsidR="00884DB5">
        <w:t>.</w:t>
      </w:r>
    </w:p>
    <w:p w:rsidR="00267A7F" w:rsidRPr="00BB6FE9" w:rsidRDefault="00936A67" w:rsidP="00267A7F">
      <w:pPr>
        <w:spacing w:before="120"/>
        <w:ind w:firstLine="720"/>
        <w:jc w:val="both"/>
        <w:rPr>
          <w:b/>
          <w:lang w:val="pt-BR"/>
        </w:rPr>
      </w:pPr>
      <w:r w:rsidRPr="00BB6FE9">
        <w:rPr>
          <w:lang w:val="pt-BR"/>
        </w:rPr>
        <w:t>D.</w:t>
      </w:r>
      <w:r w:rsidRPr="00BB6FE9">
        <w:rPr>
          <w:b/>
          <w:lang w:val="pt-BR"/>
        </w:rPr>
        <w:t xml:space="preserve"> </w:t>
      </w:r>
      <w:r w:rsidR="00267A7F" w:rsidRPr="00BB6FE9">
        <w:t>Là người lao động từ đủ 20 tuổi trở lên</w:t>
      </w:r>
      <w:r w:rsidR="00884DB5">
        <w:t>.</w:t>
      </w:r>
      <w:r w:rsidR="00267A7F" w:rsidRPr="00BB6FE9">
        <w:rPr>
          <w:b/>
          <w:lang w:val="pt-BR"/>
        </w:rPr>
        <w:t xml:space="preserve"> </w:t>
      </w:r>
    </w:p>
    <w:p w:rsidR="00267A7F" w:rsidRPr="00BB6FE9" w:rsidRDefault="00267A7F" w:rsidP="00267A7F">
      <w:pPr>
        <w:pStyle w:val="NormalWeb"/>
        <w:spacing w:before="120" w:beforeAutospacing="0" w:after="0" w:afterAutospacing="0"/>
        <w:ind w:firstLine="720"/>
        <w:jc w:val="both"/>
        <w:rPr>
          <w:sz w:val="26"/>
          <w:szCs w:val="26"/>
          <w:lang w:val="fr-FR"/>
        </w:rPr>
      </w:pPr>
      <w:bookmarkStart w:id="0" w:name="dieu_10"/>
      <w:r w:rsidRPr="00BB6FE9">
        <w:rPr>
          <w:b/>
          <w:bCs/>
          <w:sz w:val="26"/>
          <w:szCs w:val="26"/>
          <w:lang w:val="fr-FR"/>
        </w:rPr>
        <w:t>Câu 0</w:t>
      </w:r>
      <w:r w:rsidR="00503BF8">
        <w:rPr>
          <w:b/>
          <w:bCs/>
          <w:sz w:val="26"/>
          <w:szCs w:val="26"/>
          <w:lang w:val="fr-FR"/>
        </w:rPr>
        <w:t>2</w:t>
      </w:r>
      <w:r w:rsidRPr="00BB6FE9">
        <w:rPr>
          <w:b/>
          <w:bCs/>
          <w:sz w:val="26"/>
          <w:szCs w:val="26"/>
          <w:lang w:val="fr-FR"/>
        </w:rPr>
        <w:t xml:space="preserve">. Quyền làm việc của người lao động </w:t>
      </w:r>
      <w:bookmarkEnd w:id="0"/>
      <w:r w:rsidRPr="00BB6FE9">
        <w:rPr>
          <w:b/>
          <w:bCs/>
          <w:sz w:val="26"/>
          <w:szCs w:val="26"/>
          <w:lang w:val="fr-FR"/>
        </w:rPr>
        <w:t>được quy định như thế nào trong Bộ luật Lao động 2012?</w:t>
      </w:r>
    </w:p>
    <w:p w:rsidR="00267A7F" w:rsidRPr="00BB6FE9" w:rsidRDefault="00267A7F" w:rsidP="00267A7F">
      <w:pPr>
        <w:pStyle w:val="NormalWeb"/>
        <w:spacing w:before="120" w:beforeAutospacing="0" w:after="0" w:afterAutospacing="0"/>
        <w:ind w:firstLine="720"/>
        <w:jc w:val="both"/>
        <w:rPr>
          <w:sz w:val="26"/>
          <w:szCs w:val="26"/>
          <w:lang w:val="fr-FR"/>
        </w:rPr>
      </w:pPr>
      <w:r w:rsidRPr="00BB6FE9">
        <w:rPr>
          <w:sz w:val="26"/>
          <w:szCs w:val="26"/>
          <w:lang w:val="fr-FR"/>
        </w:rPr>
        <w:t xml:space="preserve">A. Người lao động được làm việc cho bất kỳ người sử dụng lao động nào và ở bất kỳ nơi nào mà pháp luật không cấm. </w:t>
      </w:r>
    </w:p>
    <w:p w:rsidR="00267A7F" w:rsidRPr="00BB6FE9" w:rsidRDefault="00267A7F" w:rsidP="00267A7F">
      <w:pPr>
        <w:pStyle w:val="NormalWeb"/>
        <w:spacing w:before="120" w:beforeAutospacing="0" w:after="0" w:afterAutospacing="0"/>
        <w:ind w:firstLine="720"/>
        <w:jc w:val="both"/>
        <w:rPr>
          <w:sz w:val="26"/>
          <w:szCs w:val="26"/>
          <w:lang w:val="fr-FR"/>
        </w:rPr>
      </w:pPr>
      <w:r w:rsidRPr="00BB6FE9">
        <w:rPr>
          <w:sz w:val="26"/>
          <w:szCs w:val="26"/>
          <w:lang w:val="fr-FR"/>
        </w:rPr>
        <w:t>B. Người lao động được quyền làm việc cho bất kỳ người sử dụng lao động nào và ở bất kỳ nơi nào theo hợp đồng lao động.</w:t>
      </w:r>
    </w:p>
    <w:p w:rsidR="00267A7F" w:rsidRPr="00BB6FE9" w:rsidRDefault="00267A7F" w:rsidP="00267A7F">
      <w:pPr>
        <w:pStyle w:val="NormalWeb"/>
        <w:spacing w:before="120" w:beforeAutospacing="0" w:after="0" w:afterAutospacing="0"/>
        <w:ind w:firstLine="720"/>
        <w:jc w:val="both"/>
        <w:rPr>
          <w:sz w:val="26"/>
          <w:szCs w:val="26"/>
          <w:lang w:val="fr-FR"/>
        </w:rPr>
      </w:pPr>
      <w:r w:rsidRPr="00BB6FE9">
        <w:rPr>
          <w:sz w:val="26"/>
          <w:szCs w:val="26"/>
          <w:lang w:val="fr-FR"/>
        </w:rPr>
        <w:t xml:space="preserve">C. Người lao động chỉ được làm việc theo hợp đồng lao động ở bất kỳ nơi nào mà pháp luật không cấm. </w:t>
      </w:r>
    </w:p>
    <w:p w:rsidR="00267A7F" w:rsidRPr="00BB6FE9" w:rsidRDefault="00267A7F" w:rsidP="00267A7F">
      <w:pPr>
        <w:pStyle w:val="NormalWeb"/>
        <w:spacing w:before="120" w:beforeAutospacing="0" w:after="0" w:afterAutospacing="0"/>
        <w:ind w:firstLine="720"/>
        <w:jc w:val="both"/>
        <w:rPr>
          <w:sz w:val="26"/>
          <w:szCs w:val="26"/>
          <w:lang w:val="fr-FR"/>
        </w:rPr>
      </w:pPr>
      <w:r w:rsidRPr="00BB6FE9">
        <w:rPr>
          <w:sz w:val="26"/>
          <w:szCs w:val="26"/>
          <w:lang w:val="fr-FR"/>
        </w:rPr>
        <w:t>D. Cả A, B và C đều sai.</w:t>
      </w:r>
    </w:p>
    <w:p w:rsidR="00267A7F" w:rsidRPr="00BB6FE9" w:rsidRDefault="00267A7F" w:rsidP="00267A7F">
      <w:pPr>
        <w:spacing w:before="120"/>
        <w:ind w:firstLine="720"/>
        <w:jc w:val="both"/>
        <w:rPr>
          <w:lang w:val="es-ES"/>
        </w:rPr>
      </w:pPr>
      <w:r w:rsidRPr="00BB6FE9">
        <w:rPr>
          <w:b/>
          <w:lang w:val="es-ES"/>
        </w:rPr>
        <w:t>Câu 0</w:t>
      </w:r>
      <w:r w:rsidR="00503BF8">
        <w:rPr>
          <w:b/>
          <w:lang w:val="es-ES"/>
        </w:rPr>
        <w:t>3</w:t>
      </w:r>
      <w:r w:rsidRPr="00BB6FE9">
        <w:rPr>
          <w:b/>
          <w:lang w:val="es-ES"/>
        </w:rPr>
        <w:t>. Khái niệm</w:t>
      </w:r>
      <w:r w:rsidRPr="00BB6FE9">
        <w:rPr>
          <w:b/>
          <w:bCs/>
          <w:lang w:val="es-ES"/>
        </w:rPr>
        <w:t xml:space="preserve"> </w:t>
      </w:r>
      <w:r w:rsidRPr="00BB6FE9">
        <w:rPr>
          <w:b/>
          <w:lang w:val="es-ES"/>
        </w:rPr>
        <w:t>Hợp đồng lao động?</w:t>
      </w:r>
      <w:r w:rsidRPr="00BB6FE9">
        <w:rPr>
          <w:lang w:val="es-ES"/>
        </w:rPr>
        <w:tab/>
      </w:r>
    </w:p>
    <w:p w:rsidR="00267A7F" w:rsidRPr="00BB6FE9" w:rsidRDefault="00267A7F" w:rsidP="00267A7F">
      <w:pPr>
        <w:spacing w:before="120"/>
        <w:ind w:firstLine="720"/>
        <w:jc w:val="both"/>
        <w:rPr>
          <w:lang w:val="es-ES"/>
        </w:rPr>
      </w:pPr>
      <w:r w:rsidRPr="00BB6FE9">
        <w:rPr>
          <w:lang w:val="es-ES"/>
        </w:rPr>
        <w:t>A. Hợp đồng lao động là sự thỏa thuận giữa người lao động và người sử dụng lao động về việc làm có trả công, điều kiện làm việc, quyền và nghĩa vụ của mỗi bên trong quan hệ lao động.</w:t>
      </w:r>
    </w:p>
    <w:p w:rsidR="00267A7F" w:rsidRPr="00BB6FE9" w:rsidRDefault="00267A7F" w:rsidP="00267A7F">
      <w:pPr>
        <w:spacing w:before="120"/>
        <w:ind w:firstLine="720"/>
        <w:jc w:val="both"/>
        <w:rPr>
          <w:lang w:val="es-ES"/>
        </w:rPr>
      </w:pPr>
      <w:r w:rsidRPr="00BB6FE9">
        <w:rPr>
          <w:lang w:val="es-ES"/>
        </w:rPr>
        <w:t>B. Hợp đồng lao động là thỏa thuận giữa người lao động và người sử dụng lao động về công việc có trả lương, điều kiện làm việc nghĩa vụ của mỗi bên trong quan hệ lao động.</w:t>
      </w:r>
    </w:p>
    <w:p w:rsidR="00267A7F" w:rsidRPr="00BB6FE9" w:rsidRDefault="00267A7F" w:rsidP="00267A7F">
      <w:pPr>
        <w:spacing w:before="120"/>
        <w:ind w:firstLine="720"/>
        <w:jc w:val="both"/>
        <w:rPr>
          <w:lang w:val="es-ES"/>
        </w:rPr>
      </w:pPr>
      <w:r w:rsidRPr="00BB6FE9">
        <w:rPr>
          <w:lang w:val="es-ES"/>
        </w:rPr>
        <w:t>C. Hợp đồng lao động là sự thỏa thuận giữa người lao động và người sử dụng lao động về tất cả những việc làm có trả lươ</w:t>
      </w:r>
      <w:r w:rsidR="00884DB5">
        <w:rPr>
          <w:lang w:val="es-ES"/>
        </w:rPr>
        <w:t>ng theo quy định của pháp luật.</w:t>
      </w:r>
    </w:p>
    <w:p w:rsidR="00267A7F" w:rsidRPr="00BB6FE9" w:rsidRDefault="00267A7F" w:rsidP="00267A7F">
      <w:pPr>
        <w:pStyle w:val="NormalWeb"/>
        <w:spacing w:before="120" w:beforeAutospacing="0" w:after="0" w:afterAutospacing="0"/>
        <w:ind w:firstLine="720"/>
        <w:jc w:val="both"/>
        <w:rPr>
          <w:sz w:val="26"/>
          <w:szCs w:val="26"/>
          <w:lang w:val="fr-FR"/>
        </w:rPr>
      </w:pPr>
      <w:r w:rsidRPr="00BB6FE9">
        <w:rPr>
          <w:sz w:val="26"/>
          <w:szCs w:val="26"/>
          <w:lang w:val="fr-FR"/>
        </w:rPr>
        <w:t>D. Cả A, B và C đều sai.</w:t>
      </w:r>
    </w:p>
    <w:p w:rsidR="00267A7F" w:rsidRPr="00BB6FE9" w:rsidRDefault="00267A7F" w:rsidP="00267A7F">
      <w:pPr>
        <w:spacing w:before="120"/>
        <w:ind w:firstLine="720"/>
        <w:jc w:val="both"/>
        <w:rPr>
          <w:lang w:val="pt-BR"/>
        </w:rPr>
      </w:pPr>
      <w:r w:rsidRPr="00BB6FE9">
        <w:rPr>
          <w:b/>
          <w:lang w:val="pt-BR"/>
        </w:rPr>
        <w:t>Câu 0</w:t>
      </w:r>
      <w:r w:rsidR="00503BF8">
        <w:rPr>
          <w:b/>
          <w:lang w:val="pt-BR"/>
        </w:rPr>
        <w:t>4</w:t>
      </w:r>
      <w:r w:rsidRPr="00BB6FE9">
        <w:rPr>
          <w:b/>
          <w:lang w:val="pt-BR"/>
        </w:rPr>
        <w:t>. Người lao động khi đơn phương chấm dứt hợp đồng lao động trái pháp luật phải có nghĩa vụ nào sau đây?</w:t>
      </w:r>
    </w:p>
    <w:p w:rsidR="00267A7F" w:rsidRPr="00BB6FE9" w:rsidRDefault="00267A7F" w:rsidP="00267A7F">
      <w:pPr>
        <w:spacing w:before="120"/>
        <w:ind w:firstLine="720"/>
        <w:jc w:val="both"/>
        <w:rPr>
          <w:lang w:val="pt-BR"/>
        </w:rPr>
      </w:pPr>
      <w:r w:rsidRPr="00BB6FE9">
        <w:rPr>
          <w:lang w:val="pt-BR"/>
        </w:rPr>
        <w:t>A. Không được trợ cấp thôi việc và phải bồi thường cho người sử dụng lao động nửa tháng tiền lương theo hợp đồng lao động.</w:t>
      </w:r>
    </w:p>
    <w:p w:rsidR="00267A7F" w:rsidRPr="00BB6FE9" w:rsidRDefault="00267A7F" w:rsidP="00267A7F">
      <w:pPr>
        <w:spacing w:before="120"/>
        <w:ind w:firstLine="720"/>
        <w:jc w:val="both"/>
        <w:rPr>
          <w:lang w:val="pt-BR"/>
        </w:rPr>
      </w:pPr>
      <w:r w:rsidRPr="00BB6FE9">
        <w:rPr>
          <w:lang w:val="pt-BR"/>
        </w:rPr>
        <w:t>B. Phải hoàn trả chi phí đào tạo cho người sử dụng lao động theo quy định tại Điều 62 của Bộ Luật Lao động.</w:t>
      </w:r>
    </w:p>
    <w:p w:rsidR="00267A7F" w:rsidRPr="00BB6FE9" w:rsidRDefault="00267A7F" w:rsidP="00267A7F">
      <w:pPr>
        <w:spacing w:before="120"/>
        <w:ind w:firstLine="720"/>
        <w:jc w:val="both"/>
        <w:rPr>
          <w:lang w:val="pt-BR"/>
        </w:rPr>
      </w:pPr>
      <w:r w:rsidRPr="00BB6FE9">
        <w:rPr>
          <w:lang w:val="pt-BR"/>
        </w:rPr>
        <w:t>C. Nếu vi phạm quy định về thời hạn báo trước thì phải bồi thường cho người sử dụng lao động một khoản tiền lương tương ứng với tiền lương của người lao động trong những ngày không báo trước.</w:t>
      </w:r>
    </w:p>
    <w:p w:rsidR="00267A7F" w:rsidRPr="00BB6FE9" w:rsidRDefault="00267A7F" w:rsidP="00267A7F">
      <w:pPr>
        <w:spacing w:before="120"/>
        <w:ind w:firstLine="720"/>
        <w:jc w:val="both"/>
        <w:rPr>
          <w:lang w:val="pt-BR"/>
        </w:rPr>
      </w:pPr>
      <w:r w:rsidRPr="00BB6FE9">
        <w:rPr>
          <w:lang w:val="pt-BR"/>
        </w:rPr>
        <w:t>D. Cả A, B và C đều đúng</w:t>
      </w:r>
      <w:r w:rsidR="00884DB5">
        <w:rPr>
          <w:lang w:val="pt-BR"/>
        </w:rPr>
        <w:t>.</w:t>
      </w:r>
    </w:p>
    <w:p w:rsidR="00267A7F" w:rsidRPr="00BB6FE9" w:rsidRDefault="00267A7F" w:rsidP="00267A7F">
      <w:pPr>
        <w:pStyle w:val="NormalWeb"/>
        <w:spacing w:before="120" w:beforeAutospacing="0" w:after="0" w:afterAutospacing="0"/>
        <w:ind w:firstLine="720"/>
        <w:jc w:val="both"/>
        <w:rPr>
          <w:sz w:val="26"/>
          <w:szCs w:val="26"/>
          <w:lang w:val="pt-BR"/>
        </w:rPr>
      </w:pPr>
      <w:bookmarkStart w:id="1" w:name="dieu_20"/>
      <w:r w:rsidRPr="00BB6FE9">
        <w:rPr>
          <w:b/>
          <w:bCs/>
          <w:sz w:val="26"/>
          <w:szCs w:val="26"/>
          <w:lang w:val="pt-BR"/>
        </w:rPr>
        <w:t>Câu 0</w:t>
      </w:r>
      <w:r w:rsidR="00503BF8">
        <w:rPr>
          <w:b/>
          <w:bCs/>
          <w:sz w:val="26"/>
          <w:szCs w:val="26"/>
          <w:lang w:val="pt-BR"/>
        </w:rPr>
        <w:t>5</w:t>
      </w:r>
      <w:r w:rsidRPr="00BB6FE9">
        <w:rPr>
          <w:b/>
          <w:bCs/>
          <w:sz w:val="26"/>
          <w:szCs w:val="26"/>
          <w:lang w:val="pt-BR"/>
        </w:rPr>
        <w:t>. Những hành vi nào mà người sử dụng lao động không được làm khi giao kết hợp đồng lao động</w:t>
      </w:r>
      <w:bookmarkEnd w:id="1"/>
      <w:r w:rsidRPr="00BB6FE9">
        <w:rPr>
          <w:b/>
          <w:bCs/>
          <w:sz w:val="26"/>
          <w:szCs w:val="26"/>
          <w:lang w:val="pt-BR"/>
        </w:rPr>
        <w:t>?</w:t>
      </w:r>
    </w:p>
    <w:p w:rsidR="00267A7F" w:rsidRPr="00BB6FE9" w:rsidRDefault="00267A7F" w:rsidP="00267A7F">
      <w:pPr>
        <w:pStyle w:val="NormalWeb"/>
        <w:spacing w:before="120" w:beforeAutospacing="0" w:after="0" w:afterAutospacing="0"/>
        <w:ind w:firstLine="720"/>
        <w:jc w:val="both"/>
        <w:rPr>
          <w:sz w:val="26"/>
          <w:szCs w:val="26"/>
          <w:lang w:val="pt-BR"/>
        </w:rPr>
      </w:pPr>
      <w:r w:rsidRPr="00BB6FE9">
        <w:rPr>
          <w:sz w:val="26"/>
          <w:szCs w:val="26"/>
          <w:lang w:val="pt-BR"/>
        </w:rPr>
        <w:lastRenderedPageBreak/>
        <w:t>A. Giữ bản chính giấy tờ tùy thân, văn bằng, chứng chỉ của người lao động.</w:t>
      </w:r>
    </w:p>
    <w:p w:rsidR="00267A7F" w:rsidRPr="00BB6FE9" w:rsidRDefault="00267A7F" w:rsidP="00267A7F">
      <w:pPr>
        <w:pStyle w:val="NormalWeb"/>
        <w:spacing w:before="120" w:beforeAutospacing="0" w:after="0" w:afterAutospacing="0"/>
        <w:ind w:firstLine="720"/>
        <w:jc w:val="both"/>
        <w:rPr>
          <w:sz w:val="26"/>
          <w:szCs w:val="26"/>
          <w:lang w:val="pt-BR"/>
        </w:rPr>
      </w:pPr>
      <w:r w:rsidRPr="00BB6FE9">
        <w:rPr>
          <w:sz w:val="26"/>
          <w:szCs w:val="26"/>
          <w:lang w:val="pt-BR"/>
        </w:rPr>
        <w:t>B. Yêu cầu người lao động phải thực hiện biện pháp bảo đảm bằng tiền.</w:t>
      </w:r>
    </w:p>
    <w:p w:rsidR="00267A7F" w:rsidRPr="00BB6FE9" w:rsidRDefault="00267A7F" w:rsidP="00267A7F">
      <w:pPr>
        <w:pStyle w:val="NormalWeb"/>
        <w:spacing w:before="120" w:beforeAutospacing="0" w:after="0" w:afterAutospacing="0"/>
        <w:ind w:firstLine="720"/>
        <w:jc w:val="both"/>
        <w:rPr>
          <w:sz w:val="26"/>
          <w:szCs w:val="26"/>
          <w:lang w:val="pt-BR"/>
        </w:rPr>
      </w:pPr>
      <w:r w:rsidRPr="00BB6FE9">
        <w:rPr>
          <w:sz w:val="26"/>
          <w:szCs w:val="26"/>
          <w:lang w:val="pt-BR"/>
        </w:rPr>
        <w:t>C. Bảo đảm bằng tài sản khác cho việc thực hiện hợp đồng lao động.</w:t>
      </w:r>
    </w:p>
    <w:p w:rsidR="00267A7F" w:rsidRPr="00BB6FE9" w:rsidRDefault="00267A7F" w:rsidP="00267A7F">
      <w:pPr>
        <w:pStyle w:val="NormalWeb"/>
        <w:spacing w:before="120" w:beforeAutospacing="0" w:after="0" w:afterAutospacing="0"/>
        <w:ind w:firstLine="720"/>
        <w:jc w:val="both"/>
        <w:rPr>
          <w:sz w:val="26"/>
          <w:szCs w:val="26"/>
          <w:lang w:val="pt-BR"/>
        </w:rPr>
      </w:pPr>
      <w:r w:rsidRPr="00BB6FE9">
        <w:rPr>
          <w:sz w:val="26"/>
          <w:szCs w:val="26"/>
          <w:lang w:val="pt-BR"/>
        </w:rPr>
        <w:t>D. Cả A, B, C đều đúng.</w:t>
      </w:r>
    </w:p>
    <w:p w:rsidR="00936A67" w:rsidRPr="00BB6FE9" w:rsidRDefault="00936A67" w:rsidP="00017E5E">
      <w:pPr>
        <w:tabs>
          <w:tab w:val="num" w:pos="720"/>
        </w:tabs>
        <w:spacing w:before="120"/>
        <w:ind w:firstLine="720"/>
        <w:jc w:val="both"/>
        <w:rPr>
          <w:b/>
          <w:lang w:val="es-ES"/>
        </w:rPr>
      </w:pPr>
      <w:r w:rsidRPr="00BB6FE9">
        <w:rPr>
          <w:b/>
          <w:lang w:val="es-ES"/>
        </w:rPr>
        <w:t xml:space="preserve">Câu </w:t>
      </w:r>
      <w:r w:rsidR="00503BF8">
        <w:rPr>
          <w:b/>
          <w:lang w:val="es-ES"/>
        </w:rPr>
        <w:t>6</w:t>
      </w:r>
      <w:r w:rsidRPr="00BB6FE9">
        <w:rPr>
          <w:b/>
          <w:lang w:val="es-ES"/>
        </w:rPr>
        <w:t xml:space="preserve">. </w:t>
      </w:r>
      <w:r w:rsidR="00113CA7" w:rsidRPr="00BB6FE9">
        <w:rPr>
          <w:b/>
          <w:lang w:val="es-ES"/>
        </w:rPr>
        <w:t>N</w:t>
      </w:r>
      <w:r w:rsidRPr="00BB6FE9">
        <w:rPr>
          <w:b/>
          <w:lang w:val="es-ES"/>
        </w:rPr>
        <w:t xml:space="preserve">gười </w:t>
      </w:r>
      <w:r w:rsidR="00017E5E" w:rsidRPr="00BB6FE9">
        <w:rPr>
          <w:b/>
          <w:lang w:val="es-ES"/>
        </w:rPr>
        <w:t xml:space="preserve">sử dụng </w:t>
      </w:r>
      <w:r w:rsidRPr="00BB6FE9">
        <w:rPr>
          <w:b/>
          <w:lang w:val="es-ES"/>
        </w:rPr>
        <w:t xml:space="preserve">lao động </w:t>
      </w:r>
      <w:r w:rsidR="00113CA7" w:rsidRPr="00BB6FE9">
        <w:rPr>
          <w:b/>
          <w:lang w:val="es-ES"/>
        </w:rPr>
        <w:t xml:space="preserve">có quyền giao kết hợp đồng lao động </w:t>
      </w:r>
      <w:r w:rsidR="00017E5E" w:rsidRPr="00BB6FE9">
        <w:rPr>
          <w:b/>
          <w:lang w:val="es-ES"/>
        </w:rPr>
        <w:t>theo mùa vụ dư</w:t>
      </w:r>
      <w:r w:rsidR="00113CA7" w:rsidRPr="00BB6FE9">
        <w:rPr>
          <w:b/>
          <w:lang w:val="es-ES"/>
        </w:rPr>
        <w:t xml:space="preserve">ới </w:t>
      </w:r>
      <w:r w:rsidR="00017E5E" w:rsidRPr="00BB6FE9">
        <w:rPr>
          <w:b/>
          <w:lang w:val="es-ES"/>
        </w:rPr>
        <w:t>12 tháng làm những công việc có tính chất thường xuyên từ 12 tháng trở lên</w:t>
      </w:r>
      <w:r w:rsidRPr="00BB6FE9">
        <w:rPr>
          <w:b/>
          <w:lang w:val="es-ES"/>
        </w:rPr>
        <w:t>?</w:t>
      </w:r>
    </w:p>
    <w:p w:rsidR="00936A67" w:rsidRPr="00BB6FE9" w:rsidRDefault="00936A67" w:rsidP="00936A67">
      <w:pPr>
        <w:tabs>
          <w:tab w:val="num" w:pos="720"/>
        </w:tabs>
        <w:spacing w:before="120"/>
        <w:ind w:firstLine="720"/>
        <w:jc w:val="both"/>
        <w:rPr>
          <w:lang w:val="es-ES"/>
        </w:rPr>
      </w:pPr>
      <w:r w:rsidRPr="00BB6FE9">
        <w:rPr>
          <w:lang w:val="es-ES"/>
        </w:rPr>
        <w:t xml:space="preserve">A. </w:t>
      </w:r>
      <w:r w:rsidR="00113CA7" w:rsidRPr="00BB6FE9">
        <w:rPr>
          <w:lang w:val="es-ES"/>
        </w:rPr>
        <w:t>Được giao kết hợp đồng theo mùa vụ từ 01 tháng đến dưới 12 tháng làm những công việc</w:t>
      </w:r>
      <w:r w:rsidR="00017E5E" w:rsidRPr="00BB6FE9">
        <w:rPr>
          <w:lang w:val="es-ES"/>
        </w:rPr>
        <w:t xml:space="preserve"> thường xuyên ổn định.</w:t>
      </w:r>
    </w:p>
    <w:p w:rsidR="00017E5E" w:rsidRPr="00BB6FE9" w:rsidRDefault="00936A67" w:rsidP="00017E5E">
      <w:pPr>
        <w:tabs>
          <w:tab w:val="num" w:pos="720"/>
        </w:tabs>
        <w:spacing w:before="120"/>
        <w:ind w:firstLine="720"/>
        <w:jc w:val="both"/>
        <w:rPr>
          <w:lang w:val="es-ES"/>
        </w:rPr>
      </w:pPr>
      <w:r w:rsidRPr="00BB6FE9">
        <w:rPr>
          <w:lang w:val="es-ES"/>
        </w:rPr>
        <w:t xml:space="preserve">B. </w:t>
      </w:r>
      <w:r w:rsidR="00017E5E" w:rsidRPr="00BB6FE9">
        <w:rPr>
          <w:lang w:val="es-ES"/>
        </w:rPr>
        <w:t>Chỉ được giao kết hợp đồng lao động theo mùa vụ từ 03 tháng đến dưới 06 tháng làm những công việc việc thường xuyên ổn định.</w:t>
      </w:r>
    </w:p>
    <w:p w:rsidR="00936A67" w:rsidRPr="00BB6FE9" w:rsidRDefault="00936A67" w:rsidP="00936A67">
      <w:pPr>
        <w:tabs>
          <w:tab w:val="num" w:pos="720"/>
        </w:tabs>
        <w:spacing w:before="120"/>
        <w:ind w:firstLine="720"/>
        <w:jc w:val="both"/>
        <w:rPr>
          <w:lang w:val="es-ES"/>
        </w:rPr>
      </w:pPr>
      <w:r w:rsidRPr="00BB6FE9">
        <w:rPr>
          <w:lang w:val="es-ES"/>
        </w:rPr>
        <w:t xml:space="preserve">C. </w:t>
      </w:r>
      <w:r w:rsidR="00017E5E" w:rsidRPr="00BB6FE9">
        <w:rPr>
          <w:lang w:val="es-ES"/>
        </w:rPr>
        <w:t>Không được giao kết hợp đồng lao động theo mùa vụ hoặc theo một công việc nhất định có thời hạn dưới 12 tháng để làm những công việc có tính chất thường xuyên từ 12 tháng trở lên, trừ trường hợp phải tạm thời thay thế người lao động đi làm nghĩa vụ quân sự, nghỉ theo chế độ thai sản, ốm đau, tai nạn lao động hoặc nghỉ việc có tính chất tạm thời khác.</w:t>
      </w:r>
    </w:p>
    <w:p w:rsidR="00267A7F" w:rsidRPr="00503BF8" w:rsidRDefault="00017E5E" w:rsidP="00503BF8">
      <w:pPr>
        <w:pStyle w:val="NormalWeb"/>
        <w:spacing w:before="120" w:beforeAutospacing="0" w:after="0" w:afterAutospacing="0"/>
        <w:ind w:firstLine="720"/>
        <w:jc w:val="both"/>
        <w:rPr>
          <w:sz w:val="26"/>
          <w:szCs w:val="26"/>
          <w:lang w:val="pt-BR"/>
        </w:rPr>
      </w:pPr>
      <w:r w:rsidRPr="00BB6FE9">
        <w:rPr>
          <w:sz w:val="26"/>
          <w:szCs w:val="26"/>
          <w:lang w:val="pt-BR"/>
        </w:rPr>
        <w:t>D. Cả A, B, C đều đúng.</w:t>
      </w:r>
    </w:p>
    <w:p w:rsidR="00267A7F" w:rsidRPr="00BB6FE9" w:rsidRDefault="00267A7F" w:rsidP="00267A7F">
      <w:pPr>
        <w:spacing w:before="120"/>
        <w:ind w:firstLine="720"/>
        <w:jc w:val="both"/>
        <w:rPr>
          <w:b/>
          <w:lang w:val="pt-BR"/>
        </w:rPr>
      </w:pPr>
      <w:r w:rsidRPr="00BB6FE9">
        <w:rPr>
          <w:b/>
          <w:lang w:val="pt-BR"/>
        </w:rPr>
        <w:t xml:space="preserve">Câu </w:t>
      </w:r>
      <w:r w:rsidR="00503BF8">
        <w:rPr>
          <w:b/>
          <w:lang w:val="pt-BR"/>
        </w:rPr>
        <w:t>07</w:t>
      </w:r>
      <w:r w:rsidRPr="00BB6FE9">
        <w:rPr>
          <w:b/>
          <w:lang w:val="pt-BR"/>
        </w:rPr>
        <w:t>. Khái niệm Phụ lục hợp đồng ?</w:t>
      </w:r>
    </w:p>
    <w:p w:rsidR="00267A7F" w:rsidRPr="00BB6FE9" w:rsidRDefault="00267A7F" w:rsidP="00267A7F">
      <w:pPr>
        <w:spacing w:before="120"/>
        <w:ind w:firstLine="720"/>
        <w:jc w:val="both"/>
        <w:rPr>
          <w:b/>
          <w:lang w:val="pt-BR"/>
        </w:rPr>
      </w:pPr>
      <w:r w:rsidRPr="00BB6FE9">
        <w:rPr>
          <w:lang w:val="pt-BR"/>
        </w:rPr>
        <w:t>A. Phụ lục hợp đồng lao động là một bộ phận của hợp đồng lao động và có hiệu lực như hợp đồng lao động.</w:t>
      </w:r>
    </w:p>
    <w:p w:rsidR="00267A7F" w:rsidRPr="00BB6FE9" w:rsidRDefault="00267A7F" w:rsidP="00267A7F">
      <w:pPr>
        <w:spacing w:before="120"/>
        <w:ind w:firstLine="720"/>
        <w:jc w:val="both"/>
        <w:rPr>
          <w:lang w:val="pt-BR"/>
        </w:rPr>
      </w:pPr>
      <w:r w:rsidRPr="00BB6FE9">
        <w:rPr>
          <w:lang w:val="pt-BR"/>
        </w:rPr>
        <w:t>B.</w:t>
      </w:r>
      <w:r w:rsidRPr="00BB6FE9">
        <w:rPr>
          <w:b/>
          <w:lang w:val="pt-BR"/>
        </w:rPr>
        <w:t xml:space="preserve"> </w:t>
      </w:r>
      <w:r w:rsidRPr="00BB6FE9">
        <w:rPr>
          <w:lang w:val="pt-BR"/>
        </w:rPr>
        <w:t>Phụ lục hợp đồng lao động được xem là bản sao hợp đồng lao động.</w:t>
      </w:r>
    </w:p>
    <w:p w:rsidR="00267A7F" w:rsidRPr="00BB6FE9" w:rsidRDefault="00267A7F" w:rsidP="00267A7F">
      <w:pPr>
        <w:spacing w:before="120"/>
        <w:ind w:firstLine="720"/>
        <w:jc w:val="both"/>
        <w:rPr>
          <w:lang w:val="pt-BR"/>
        </w:rPr>
      </w:pPr>
      <w:r w:rsidRPr="00BB6FE9">
        <w:rPr>
          <w:lang w:val="pt-BR"/>
        </w:rPr>
        <w:t>C.</w:t>
      </w:r>
      <w:r w:rsidRPr="00BB6FE9">
        <w:rPr>
          <w:b/>
          <w:lang w:val="pt-BR"/>
        </w:rPr>
        <w:t xml:space="preserve"> </w:t>
      </w:r>
      <w:r w:rsidRPr="00BB6FE9">
        <w:rPr>
          <w:lang w:val="pt-BR"/>
        </w:rPr>
        <w:t>Phụ lục hợp đồng  xem là bản Hợp đồng lao động lần thứ hai.</w:t>
      </w:r>
    </w:p>
    <w:p w:rsidR="00267A7F" w:rsidRPr="00BB6FE9" w:rsidRDefault="00267A7F" w:rsidP="00267A7F">
      <w:pPr>
        <w:spacing w:before="120"/>
        <w:ind w:firstLine="720"/>
        <w:jc w:val="both"/>
        <w:rPr>
          <w:lang w:val="pt-BR"/>
        </w:rPr>
      </w:pPr>
      <w:r w:rsidRPr="00BB6FE9">
        <w:rPr>
          <w:lang w:val="pt-BR"/>
        </w:rPr>
        <w:t>D. Cả A,B và C đều sai.</w:t>
      </w:r>
    </w:p>
    <w:p w:rsidR="00267A7F" w:rsidRPr="00884CEC" w:rsidRDefault="00267A7F" w:rsidP="00267A7F">
      <w:pPr>
        <w:pStyle w:val="NormalWeb"/>
        <w:spacing w:before="120" w:beforeAutospacing="0" w:after="0" w:afterAutospacing="0"/>
        <w:ind w:firstLine="720"/>
        <w:jc w:val="both"/>
        <w:rPr>
          <w:color w:val="FF0000"/>
          <w:sz w:val="26"/>
          <w:szCs w:val="26"/>
          <w:lang w:val="pt-BR"/>
        </w:rPr>
      </w:pPr>
      <w:r w:rsidRPr="00884CEC">
        <w:rPr>
          <w:b/>
          <w:bCs/>
          <w:color w:val="FF0000"/>
          <w:sz w:val="26"/>
          <w:szCs w:val="26"/>
          <w:lang w:val="pt-BR"/>
        </w:rPr>
        <w:t xml:space="preserve">Câu </w:t>
      </w:r>
      <w:r w:rsidR="00503BF8" w:rsidRPr="00884CEC">
        <w:rPr>
          <w:b/>
          <w:bCs/>
          <w:color w:val="FF0000"/>
          <w:sz w:val="26"/>
          <w:szCs w:val="26"/>
          <w:lang w:val="pt-BR"/>
        </w:rPr>
        <w:t>08</w:t>
      </w:r>
      <w:r w:rsidRPr="00884CEC">
        <w:rPr>
          <w:b/>
          <w:bCs/>
          <w:color w:val="FF0000"/>
          <w:sz w:val="26"/>
          <w:szCs w:val="26"/>
          <w:lang w:val="pt-BR"/>
        </w:rPr>
        <w:t>. Tiền lương là gì?</w:t>
      </w:r>
    </w:p>
    <w:p w:rsidR="00267A7F" w:rsidRPr="00BB6FE9" w:rsidRDefault="00267A7F" w:rsidP="00267A7F">
      <w:pPr>
        <w:pStyle w:val="NormalWeb"/>
        <w:spacing w:before="120" w:beforeAutospacing="0" w:after="0" w:afterAutospacing="0"/>
        <w:ind w:firstLine="720"/>
        <w:jc w:val="both"/>
        <w:rPr>
          <w:sz w:val="26"/>
          <w:szCs w:val="26"/>
          <w:lang w:val="pt-BR"/>
        </w:rPr>
      </w:pPr>
      <w:r w:rsidRPr="00BB6FE9">
        <w:rPr>
          <w:sz w:val="26"/>
          <w:szCs w:val="26"/>
          <w:lang w:val="pt-BR"/>
        </w:rPr>
        <w:t>A. Tiền lương là khoản tiền mà người sử dụng lao động trả cho người lao động để thực hiện công việc theo thỏa thuận.</w:t>
      </w:r>
    </w:p>
    <w:p w:rsidR="00267A7F" w:rsidRPr="00BB6FE9" w:rsidRDefault="00267A7F" w:rsidP="00267A7F">
      <w:pPr>
        <w:pStyle w:val="NormalWeb"/>
        <w:spacing w:before="120" w:beforeAutospacing="0" w:after="0" w:afterAutospacing="0"/>
        <w:ind w:firstLine="720"/>
        <w:jc w:val="both"/>
        <w:rPr>
          <w:sz w:val="26"/>
          <w:szCs w:val="26"/>
          <w:lang w:val="pt-BR"/>
        </w:rPr>
      </w:pPr>
      <w:r w:rsidRPr="00BB6FE9">
        <w:rPr>
          <w:sz w:val="26"/>
          <w:szCs w:val="26"/>
          <w:lang w:val="pt-BR"/>
        </w:rPr>
        <w:t>B.Tiền lương bao gồm mức lương theo công việc hoặc chức danh, phụ cấp lương và các khoản bổ sung khác.</w:t>
      </w:r>
    </w:p>
    <w:p w:rsidR="00267A7F" w:rsidRPr="00BB6FE9" w:rsidRDefault="00267A7F" w:rsidP="00267A7F">
      <w:pPr>
        <w:pStyle w:val="NormalWeb"/>
        <w:spacing w:before="120" w:beforeAutospacing="0" w:after="0" w:afterAutospacing="0"/>
        <w:ind w:firstLine="720"/>
        <w:jc w:val="both"/>
        <w:rPr>
          <w:sz w:val="26"/>
          <w:szCs w:val="26"/>
          <w:lang w:val="pt-BR"/>
        </w:rPr>
      </w:pPr>
      <w:r w:rsidRPr="00BB6FE9">
        <w:rPr>
          <w:sz w:val="26"/>
          <w:szCs w:val="26"/>
          <w:lang w:val="pt-BR"/>
        </w:rPr>
        <w:t>C. Tiền lương trả cho người lao động căn cứ vào năng suất lao động và chất lượng công việc.</w:t>
      </w:r>
    </w:p>
    <w:p w:rsidR="00267A7F" w:rsidRPr="00BB6FE9" w:rsidRDefault="00884CEC" w:rsidP="00267A7F">
      <w:pPr>
        <w:pStyle w:val="NormalWeb"/>
        <w:spacing w:before="120" w:beforeAutospacing="0" w:after="0" w:afterAutospacing="0"/>
        <w:ind w:firstLine="720"/>
        <w:jc w:val="both"/>
        <w:rPr>
          <w:sz w:val="26"/>
          <w:szCs w:val="26"/>
          <w:lang w:val="pt-BR"/>
        </w:rPr>
      </w:pPr>
      <w:r>
        <w:rPr>
          <w:sz w:val="26"/>
          <w:szCs w:val="26"/>
          <w:lang w:val="pt-BR"/>
        </w:rPr>
        <w:t>D</w:t>
      </w:r>
      <w:r w:rsidR="00267A7F" w:rsidRPr="00BB6FE9">
        <w:rPr>
          <w:sz w:val="26"/>
          <w:szCs w:val="26"/>
          <w:lang w:val="pt-BR"/>
        </w:rPr>
        <w:t>. Cả A và B, C đúng.</w:t>
      </w:r>
    </w:p>
    <w:p w:rsidR="00017E5E" w:rsidRPr="00BB6FE9" w:rsidRDefault="00017E5E" w:rsidP="00017E5E">
      <w:pPr>
        <w:spacing w:before="120"/>
        <w:ind w:firstLine="720"/>
        <w:jc w:val="both"/>
        <w:rPr>
          <w:b/>
          <w:lang w:val="pt-BR"/>
        </w:rPr>
      </w:pPr>
      <w:r w:rsidRPr="00BB6FE9">
        <w:rPr>
          <w:b/>
          <w:lang w:val="pt-BR"/>
        </w:rPr>
        <w:t xml:space="preserve">Câu </w:t>
      </w:r>
      <w:r w:rsidR="00503BF8">
        <w:rPr>
          <w:b/>
          <w:lang w:val="pt-BR"/>
        </w:rPr>
        <w:t>09</w:t>
      </w:r>
      <w:r w:rsidRPr="00BB6FE9">
        <w:rPr>
          <w:b/>
          <w:lang w:val="pt-BR"/>
        </w:rPr>
        <w:t xml:space="preserve">. Người lao động làm việc trong khoảng thời gian nào sau đây thì được coi là làm việc vào ban đêm? </w:t>
      </w:r>
    </w:p>
    <w:p w:rsidR="00017E5E" w:rsidRPr="00BB6FE9" w:rsidRDefault="00017E5E" w:rsidP="00017E5E">
      <w:pPr>
        <w:pStyle w:val="NormalWeb"/>
        <w:spacing w:before="120" w:beforeAutospacing="0" w:after="0" w:afterAutospacing="0"/>
        <w:ind w:firstLine="720"/>
        <w:jc w:val="both"/>
        <w:rPr>
          <w:sz w:val="26"/>
          <w:szCs w:val="26"/>
          <w:lang w:val="pt-BR"/>
        </w:rPr>
      </w:pPr>
      <w:r w:rsidRPr="00BB6FE9">
        <w:rPr>
          <w:sz w:val="26"/>
          <w:szCs w:val="26"/>
          <w:lang w:val="pt-BR"/>
        </w:rPr>
        <w:t>A.  Từ 22 giờ đến 06 giờ sáng ngày hôm sau.</w:t>
      </w:r>
    </w:p>
    <w:p w:rsidR="00017E5E" w:rsidRPr="00BB6FE9" w:rsidRDefault="00017E5E" w:rsidP="00017E5E">
      <w:pPr>
        <w:spacing w:before="120"/>
        <w:ind w:firstLine="720"/>
        <w:jc w:val="both"/>
        <w:rPr>
          <w:lang w:val="pt-BR"/>
        </w:rPr>
      </w:pPr>
      <w:r w:rsidRPr="00BB6FE9">
        <w:rPr>
          <w:lang w:val="pt-BR"/>
        </w:rPr>
        <w:t>B. Từ 22 giờ đến 06 giờ, từ Đà Nẵng trở vào các tỉnh phía Nam.</w:t>
      </w:r>
    </w:p>
    <w:p w:rsidR="00017E5E" w:rsidRPr="00BB6FE9" w:rsidRDefault="00017E5E" w:rsidP="00017E5E">
      <w:pPr>
        <w:spacing w:before="120"/>
        <w:ind w:firstLine="720"/>
        <w:jc w:val="both"/>
        <w:rPr>
          <w:lang w:val="pt-BR"/>
        </w:rPr>
      </w:pPr>
      <w:r w:rsidRPr="00BB6FE9">
        <w:rPr>
          <w:lang w:val="pt-BR"/>
        </w:rPr>
        <w:t>C. Từ 21 giờ đến 05 giờ, từ Thừa Thiên- Huế trở ra các tỉnh phía Bắc.</w:t>
      </w:r>
    </w:p>
    <w:p w:rsidR="00017E5E" w:rsidRPr="00BB6FE9" w:rsidRDefault="00017E5E" w:rsidP="00017E5E">
      <w:pPr>
        <w:spacing w:before="120"/>
        <w:ind w:firstLine="720"/>
        <w:jc w:val="both"/>
        <w:rPr>
          <w:lang w:val="pt-BR"/>
        </w:rPr>
      </w:pPr>
      <w:r w:rsidRPr="00BB6FE9">
        <w:rPr>
          <w:lang w:val="pt-BR"/>
        </w:rPr>
        <w:t>D. Từ 20 giờ đến 04 giờ, từ Thừa Thiên- Huế trở ra các tỉnh phía Bắc.</w:t>
      </w:r>
    </w:p>
    <w:p w:rsidR="00501785" w:rsidRPr="00BB6FE9" w:rsidRDefault="00501785" w:rsidP="00501785">
      <w:pPr>
        <w:spacing w:before="120"/>
        <w:ind w:firstLine="720"/>
        <w:jc w:val="both"/>
        <w:rPr>
          <w:b/>
          <w:lang w:val="es-ES"/>
        </w:rPr>
      </w:pPr>
      <w:r w:rsidRPr="00BB6FE9">
        <w:rPr>
          <w:b/>
          <w:lang w:val="es-ES"/>
        </w:rPr>
        <w:t>Câu 1</w:t>
      </w:r>
      <w:r w:rsidR="00503BF8">
        <w:rPr>
          <w:b/>
          <w:lang w:val="es-ES"/>
        </w:rPr>
        <w:t>0</w:t>
      </w:r>
      <w:r w:rsidRPr="00BB6FE9">
        <w:rPr>
          <w:b/>
          <w:lang w:val="es-ES"/>
        </w:rPr>
        <w:t>. Thời giờ nghỉ ngơi của lao động nữ nuôi con nhỏ dưới 12 tháng tuổi quy định thế nào?</w:t>
      </w:r>
    </w:p>
    <w:p w:rsidR="00501785" w:rsidRPr="00BB6FE9" w:rsidRDefault="00501785" w:rsidP="00501785">
      <w:pPr>
        <w:shd w:val="clear" w:color="auto" w:fill="FFFFFF"/>
        <w:spacing w:before="90" w:after="180"/>
        <w:ind w:firstLine="720"/>
        <w:jc w:val="both"/>
        <w:rPr>
          <w:lang w:val="pt-BR"/>
        </w:rPr>
      </w:pPr>
      <w:r w:rsidRPr="00BB6FE9">
        <w:rPr>
          <w:lang w:val="pt-BR"/>
        </w:rPr>
        <w:t>A. Mỗi ngày 60 phút trong thời gian làm việc để cho con bú, vắt, trữ sữa, nghỉ ngơi.</w:t>
      </w:r>
    </w:p>
    <w:p w:rsidR="00501785" w:rsidRPr="00BB6FE9" w:rsidRDefault="00501785" w:rsidP="00501785">
      <w:pPr>
        <w:shd w:val="clear" w:color="auto" w:fill="FFFFFF"/>
        <w:spacing w:before="90" w:after="180"/>
        <w:ind w:firstLine="720"/>
        <w:jc w:val="both"/>
        <w:rPr>
          <w:lang w:val="pt-BR"/>
        </w:rPr>
      </w:pPr>
      <w:r w:rsidRPr="00BB6FE9">
        <w:rPr>
          <w:lang w:val="pt-BR"/>
        </w:rPr>
        <w:lastRenderedPageBreak/>
        <w:t>B. Thời gian nghỉ vẫn được hưởng đủ tiền lương theo hợp đồng lao động.</w:t>
      </w:r>
    </w:p>
    <w:p w:rsidR="00501785" w:rsidRPr="00BB6FE9" w:rsidRDefault="00501785" w:rsidP="00501785">
      <w:pPr>
        <w:shd w:val="clear" w:color="auto" w:fill="FFFFFF"/>
        <w:spacing w:before="90" w:after="180"/>
        <w:ind w:firstLine="720"/>
        <w:jc w:val="both"/>
        <w:rPr>
          <w:lang w:val="pt-BR"/>
        </w:rPr>
      </w:pPr>
      <w:r w:rsidRPr="00BB6FE9">
        <w:rPr>
          <w:lang w:val="pt-BR"/>
        </w:rPr>
        <w:t>C. Cả A, B đều đúng.</w:t>
      </w:r>
    </w:p>
    <w:p w:rsidR="00501785" w:rsidRPr="00BB6FE9" w:rsidRDefault="00501785" w:rsidP="00501785">
      <w:pPr>
        <w:shd w:val="clear" w:color="auto" w:fill="FFFFFF"/>
        <w:spacing w:before="90" w:after="180"/>
        <w:ind w:firstLine="720"/>
        <w:jc w:val="both"/>
        <w:rPr>
          <w:lang w:val="pt-BR"/>
        </w:rPr>
      </w:pPr>
      <w:r w:rsidRPr="00BB6FE9">
        <w:rPr>
          <w:lang w:val="pt-BR"/>
        </w:rPr>
        <w:t>D. Cả A, B đều sai.</w:t>
      </w:r>
    </w:p>
    <w:p w:rsidR="00936A67" w:rsidRPr="00BB6FE9" w:rsidRDefault="00936A67" w:rsidP="00936A67">
      <w:pPr>
        <w:spacing w:before="120"/>
        <w:ind w:firstLine="720"/>
        <w:jc w:val="both"/>
        <w:rPr>
          <w:b/>
          <w:lang w:val="pt-BR"/>
        </w:rPr>
      </w:pPr>
      <w:r w:rsidRPr="00BB6FE9">
        <w:rPr>
          <w:b/>
          <w:lang w:val="pt-BR"/>
        </w:rPr>
        <w:t xml:space="preserve">Câu </w:t>
      </w:r>
      <w:r w:rsidR="00503BF8">
        <w:rPr>
          <w:b/>
          <w:lang w:val="pt-BR"/>
        </w:rPr>
        <w:t>1</w:t>
      </w:r>
      <w:r w:rsidR="00F9053C" w:rsidRPr="00BB6FE9">
        <w:rPr>
          <w:b/>
          <w:lang w:val="pt-BR"/>
        </w:rPr>
        <w:t>1</w:t>
      </w:r>
      <w:r w:rsidRPr="00BB6FE9">
        <w:rPr>
          <w:b/>
          <w:lang w:val="pt-BR"/>
        </w:rPr>
        <w:t xml:space="preserve">. </w:t>
      </w:r>
      <w:r w:rsidR="00F9053C" w:rsidRPr="00BB6FE9">
        <w:rPr>
          <w:b/>
          <w:lang w:val="pt-BR"/>
        </w:rPr>
        <w:t>Tiền lương trả cho n</w:t>
      </w:r>
      <w:r w:rsidRPr="00BB6FE9">
        <w:rPr>
          <w:b/>
          <w:lang w:val="pt-BR"/>
        </w:rPr>
        <w:t xml:space="preserve">gười lao động </w:t>
      </w:r>
      <w:r w:rsidR="00F9053C" w:rsidRPr="00BB6FE9">
        <w:rPr>
          <w:b/>
          <w:lang w:val="pt-BR"/>
        </w:rPr>
        <w:t>căn cứ theo quy định nào?</w:t>
      </w:r>
    </w:p>
    <w:p w:rsidR="00936A67" w:rsidRPr="00BB6FE9" w:rsidRDefault="00936A67" w:rsidP="00936A67">
      <w:pPr>
        <w:spacing w:before="120"/>
        <w:ind w:firstLine="720"/>
        <w:jc w:val="both"/>
        <w:rPr>
          <w:lang w:val="pt-BR"/>
        </w:rPr>
      </w:pPr>
      <w:r w:rsidRPr="00BB6FE9">
        <w:rPr>
          <w:lang w:val="pt-BR"/>
        </w:rPr>
        <w:t xml:space="preserve">A. </w:t>
      </w:r>
      <w:r w:rsidR="00F9053C" w:rsidRPr="00BB6FE9">
        <w:rPr>
          <w:lang w:val="pt-BR"/>
        </w:rPr>
        <w:t>Tiền lương trả cho người lao động theo mức lương tối thiểu vùng</w:t>
      </w:r>
      <w:r w:rsidRPr="00BB6FE9">
        <w:rPr>
          <w:lang w:val="pt-BR"/>
        </w:rPr>
        <w:t xml:space="preserve">. </w:t>
      </w:r>
    </w:p>
    <w:p w:rsidR="00F9053C" w:rsidRPr="00BB6FE9" w:rsidRDefault="00936A67" w:rsidP="00936A67">
      <w:pPr>
        <w:spacing w:before="120"/>
        <w:ind w:firstLine="720"/>
        <w:jc w:val="both"/>
        <w:rPr>
          <w:lang w:val="pt-BR"/>
        </w:rPr>
      </w:pPr>
      <w:r w:rsidRPr="00BB6FE9">
        <w:rPr>
          <w:lang w:val="pt-BR"/>
        </w:rPr>
        <w:t xml:space="preserve">B. </w:t>
      </w:r>
      <w:r w:rsidR="00F9053C" w:rsidRPr="00BB6FE9">
        <w:rPr>
          <w:lang w:val="pt-BR"/>
        </w:rPr>
        <w:t xml:space="preserve">Tiền lương trả cho người lao động căn cứ vào năng suất lao động và chất lượng công việc. </w:t>
      </w:r>
    </w:p>
    <w:p w:rsidR="00936A67" w:rsidRPr="00BB6FE9" w:rsidRDefault="00936A67" w:rsidP="00936A67">
      <w:pPr>
        <w:spacing w:before="120"/>
        <w:ind w:firstLine="720"/>
        <w:jc w:val="both"/>
        <w:rPr>
          <w:lang w:val="pt-BR"/>
        </w:rPr>
      </w:pPr>
      <w:r w:rsidRPr="00BB6FE9">
        <w:rPr>
          <w:lang w:val="pt-BR"/>
        </w:rPr>
        <w:t xml:space="preserve">C. </w:t>
      </w:r>
      <w:r w:rsidR="00F9053C" w:rsidRPr="00BB6FE9">
        <w:rPr>
          <w:lang w:val="pt-BR"/>
        </w:rPr>
        <w:t>Tiền lương trả cho người lao động căn cứ lương tối thiểu chung nhân với hệ số.</w:t>
      </w:r>
    </w:p>
    <w:p w:rsidR="00936A67" w:rsidRPr="00BB6FE9" w:rsidRDefault="00936A67" w:rsidP="00936A67">
      <w:pPr>
        <w:spacing w:before="120"/>
        <w:ind w:firstLine="720"/>
        <w:jc w:val="both"/>
        <w:rPr>
          <w:lang w:val="pt-BR"/>
        </w:rPr>
      </w:pPr>
      <w:r w:rsidRPr="00BB6FE9">
        <w:rPr>
          <w:lang w:val="pt-BR"/>
        </w:rPr>
        <w:t xml:space="preserve">D. </w:t>
      </w:r>
      <w:r w:rsidR="00F9053C" w:rsidRPr="00BB6FE9">
        <w:rPr>
          <w:lang w:val="pt-BR"/>
        </w:rPr>
        <w:t>Tiền lương trả cho người lao động căn cứ theo mức lương cơ sở.</w:t>
      </w:r>
    </w:p>
    <w:p w:rsidR="00112ACE" w:rsidRPr="00884CEC" w:rsidRDefault="00112ACE" w:rsidP="00112ACE">
      <w:pPr>
        <w:pStyle w:val="NormalWeb"/>
        <w:spacing w:before="120" w:beforeAutospacing="0" w:after="0" w:afterAutospacing="0"/>
        <w:ind w:firstLine="720"/>
        <w:jc w:val="both"/>
        <w:rPr>
          <w:color w:val="FF0000"/>
          <w:sz w:val="26"/>
          <w:szCs w:val="26"/>
          <w:lang w:val="pt-BR"/>
        </w:rPr>
      </w:pPr>
      <w:bookmarkStart w:id="2" w:name="dieu_124"/>
      <w:r w:rsidRPr="00884CEC">
        <w:rPr>
          <w:b/>
          <w:bCs/>
          <w:color w:val="FF0000"/>
          <w:sz w:val="26"/>
          <w:szCs w:val="26"/>
          <w:lang w:val="pt-BR"/>
        </w:rPr>
        <w:t xml:space="preserve">Câu </w:t>
      </w:r>
      <w:r w:rsidR="00503BF8" w:rsidRPr="00884CEC">
        <w:rPr>
          <w:b/>
          <w:bCs/>
          <w:color w:val="FF0000"/>
          <w:sz w:val="26"/>
          <w:szCs w:val="26"/>
          <w:lang w:val="pt-BR"/>
        </w:rPr>
        <w:t>1</w:t>
      </w:r>
      <w:r w:rsidRPr="00884CEC">
        <w:rPr>
          <w:b/>
          <w:bCs/>
          <w:color w:val="FF0000"/>
          <w:sz w:val="26"/>
          <w:szCs w:val="26"/>
          <w:lang w:val="pt-BR"/>
        </w:rPr>
        <w:t>2. Mức lương tối thiểu là gì?</w:t>
      </w:r>
    </w:p>
    <w:p w:rsidR="00112ACE" w:rsidRPr="00BB6FE9" w:rsidRDefault="00112ACE" w:rsidP="00112ACE">
      <w:pPr>
        <w:pStyle w:val="NormalWeb"/>
        <w:spacing w:before="120" w:beforeAutospacing="0" w:after="0" w:afterAutospacing="0"/>
        <w:ind w:firstLine="720"/>
        <w:jc w:val="both"/>
        <w:rPr>
          <w:sz w:val="26"/>
          <w:szCs w:val="26"/>
          <w:lang w:val="pt-BR"/>
        </w:rPr>
      </w:pPr>
      <w:r w:rsidRPr="00BB6FE9">
        <w:rPr>
          <w:sz w:val="26"/>
          <w:szCs w:val="26"/>
          <w:lang w:val="pt-BR"/>
        </w:rPr>
        <w:t>A. Mức lương tối thiểu là mức thấp nhất trả cho người lao động làm công việc giản đơn nhất, trong điều kiện lao động bình thường và phải bảo đảm nhu cầu sống tối thiểu của người lao động và gia đình họ.</w:t>
      </w:r>
    </w:p>
    <w:p w:rsidR="00112ACE" w:rsidRPr="00BB6FE9" w:rsidRDefault="00112ACE" w:rsidP="00112ACE">
      <w:pPr>
        <w:pStyle w:val="NormalWeb"/>
        <w:spacing w:before="120" w:beforeAutospacing="0" w:after="0" w:afterAutospacing="0"/>
        <w:ind w:firstLine="720"/>
        <w:jc w:val="both"/>
        <w:rPr>
          <w:sz w:val="26"/>
          <w:szCs w:val="26"/>
          <w:lang w:val="pt-BR"/>
        </w:rPr>
      </w:pPr>
      <w:r w:rsidRPr="00BB6FE9">
        <w:rPr>
          <w:sz w:val="26"/>
          <w:szCs w:val="26"/>
          <w:lang w:val="pt-BR"/>
        </w:rPr>
        <w:t>B. Mức lương tối thiểu được xác định theo tháng, ngày, giờ và được xác lập theo vùng, ngành.</w:t>
      </w:r>
    </w:p>
    <w:p w:rsidR="00112ACE" w:rsidRPr="00BB6FE9" w:rsidRDefault="00112ACE" w:rsidP="00112ACE">
      <w:pPr>
        <w:pStyle w:val="NormalWeb"/>
        <w:spacing w:before="120" w:beforeAutospacing="0" w:after="0" w:afterAutospacing="0"/>
        <w:ind w:firstLine="720"/>
        <w:jc w:val="both"/>
        <w:rPr>
          <w:sz w:val="26"/>
          <w:szCs w:val="26"/>
          <w:lang w:val="pt-BR"/>
        </w:rPr>
      </w:pPr>
      <w:r w:rsidRPr="00BB6FE9">
        <w:rPr>
          <w:sz w:val="26"/>
          <w:szCs w:val="26"/>
          <w:lang w:val="pt-BR"/>
        </w:rPr>
        <w:t>C. Mức lương tối thiểu là mức lương thấp nhất trả cho lao động đã qua đào tạo.</w:t>
      </w:r>
    </w:p>
    <w:p w:rsidR="00112ACE" w:rsidRPr="00BB6FE9" w:rsidRDefault="00884CEC" w:rsidP="00112ACE">
      <w:pPr>
        <w:pStyle w:val="NormalWeb"/>
        <w:spacing w:before="120" w:beforeAutospacing="0" w:after="0" w:afterAutospacing="0"/>
        <w:ind w:firstLine="720"/>
        <w:jc w:val="both"/>
        <w:rPr>
          <w:sz w:val="26"/>
          <w:szCs w:val="26"/>
          <w:lang w:val="pt-BR"/>
        </w:rPr>
      </w:pPr>
      <w:r>
        <w:rPr>
          <w:sz w:val="26"/>
          <w:szCs w:val="26"/>
          <w:lang w:val="pt-BR"/>
        </w:rPr>
        <w:t>D</w:t>
      </w:r>
      <w:r w:rsidR="00112ACE" w:rsidRPr="00BB6FE9">
        <w:rPr>
          <w:sz w:val="26"/>
          <w:szCs w:val="26"/>
          <w:lang w:val="pt-BR"/>
        </w:rPr>
        <w:t>. Cả A, B, C đều đúng.</w:t>
      </w:r>
    </w:p>
    <w:p w:rsidR="007E756A" w:rsidRPr="00884CEC" w:rsidRDefault="007E756A" w:rsidP="007E756A">
      <w:pPr>
        <w:pStyle w:val="NormalWeb"/>
        <w:spacing w:before="120" w:beforeAutospacing="0" w:after="0" w:afterAutospacing="0"/>
        <w:ind w:firstLine="720"/>
        <w:jc w:val="both"/>
        <w:rPr>
          <w:color w:val="FF0000"/>
          <w:sz w:val="26"/>
          <w:szCs w:val="26"/>
          <w:lang w:val="pt-BR"/>
        </w:rPr>
      </w:pPr>
      <w:r w:rsidRPr="00884CEC">
        <w:rPr>
          <w:b/>
          <w:bCs/>
          <w:color w:val="FF0000"/>
          <w:sz w:val="26"/>
          <w:szCs w:val="26"/>
          <w:lang w:val="pt-BR"/>
        </w:rPr>
        <w:t xml:space="preserve">Câu </w:t>
      </w:r>
      <w:r w:rsidR="00503BF8" w:rsidRPr="00884CEC">
        <w:rPr>
          <w:b/>
          <w:bCs/>
          <w:color w:val="FF0000"/>
          <w:sz w:val="26"/>
          <w:szCs w:val="26"/>
          <w:lang w:val="pt-BR"/>
        </w:rPr>
        <w:t>13</w:t>
      </w:r>
      <w:r w:rsidRPr="00884CEC">
        <w:rPr>
          <w:b/>
          <w:bCs/>
          <w:color w:val="FF0000"/>
          <w:sz w:val="26"/>
          <w:szCs w:val="26"/>
          <w:lang w:val="pt-BR"/>
        </w:rPr>
        <w:t xml:space="preserve">. Khi người lao động </w:t>
      </w:r>
      <w:r w:rsidR="00023BEE" w:rsidRPr="00884CEC">
        <w:rPr>
          <w:b/>
          <w:bCs/>
          <w:color w:val="FF0000"/>
          <w:sz w:val="26"/>
          <w:szCs w:val="26"/>
          <w:lang w:val="pt-BR"/>
        </w:rPr>
        <w:t>thôi việc, người sử dụng lao động có trách nhiệm gì để giải quyết quyền lợi cho người lao động</w:t>
      </w:r>
      <w:r w:rsidRPr="00884CEC">
        <w:rPr>
          <w:b/>
          <w:bCs/>
          <w:color w:val="FF0000"/>
          <w:sz w:val="26"/>
          <w:szCs w:val="26"/>
          <w:lang w:val="pt-BR"/>
        </w:rPr>
        <w:t>?</w:t>
      </w:r>
    </w:p>
    <w:p w:rsidR="007E756A" w:rsidRPr="00BB6FE9" w:rsidRDefault="007E756A" w:rsidP="007E756A">
      <w:pPr>
        <w:pStyle w:val="NormalWeb"/>
        <w:spacing w:before="120" w:beforeAutospacing="0" w:after="0" w:afterAutospacing="0"/>
        <w:ind w:firstLine="720"/>
        <w:jc w:val="both"/>
        <w:rPr>
          <w:sz w:val="26"/>
          <w:szCs w:val="26"/>
          <w:lang w:val="pt-BR"/>
        </w:rPr>
      </w:pPr>
      <w:r w:rsidRPr="00BB6FE9">
        <w:rPr>
          <w:sz w:val="26"/>
          <w:szCs w:val="26"/>
          <w:lang w:val="pt-BR"/>
        </w:rPr>
        <w:t xml:space="preserve">A. </w:t>
      </w:r>
      <w:r w:rsidR="00023BEE" w:rsidRPr="00BB6FE9">
        <w:rPr>
          <w:sz w:val="26"/>
          <w:szCs w:val="26"/>
          <w:lang w:val="pt-BR"/>
        </w:rPr>
        <w:t>Người sử dụng lao động có trách nhiệm hoàn thành thủ tục xác nhận và trả lại sổ bảo hiểm xã hội và những giấy tờ khác mà người sử dụng lao động đã giữ lại của người lao động</w:t>
      </w:r>
      <w:r w:rsidRPr="00BB6FE9">
        <w:rPr>
          <w:sz w:val="26"/>
          <w:szCs w:val="26"/>
          <w:lang w:val="pt-BR"/>
        </w:rPr>
        <w:t>.</w:t>
      </w:r>
    </w:p>
    <w:p w:rsidR="007E756A" w:rsidRPr="00BB6FE9" w:rsidRDefault="007E756A" w:rsidP="007E756A">
      <w:pPr>
        <w:pStyle w:val="NormalWeb"/>
        <w:spacing w:before="120" w:beforeAutospacing="0" w:after="0" w:afterAutospacing="0"/>
        <w:ind w:firstLine="720"/>
        <w:jc w:val="both"/>
        <w:rPr>
          <w:sz w:val="26"/>
          <w:szCs w:val="26"/>
          <w:lang w:val="pt-BR"/>
        </w:rPr>
      </w:pPr>
      <w:r w:rsidRPr="00BB6FE9">
        <w:rPr>
          <w:sz w:val="26"/>
          <w:szCs w:val="26"/>
          <w:lang w:val="pt-BR"/>
        </w:rPr>
        <w:t xml:space="preserve">B. </w:t>
      </w:r>
      <w:r w:rsidR="00023BEE" w:rsidRPr="00BB6FE9">
        <w:rPr>
          <w:sz w:val="26"/>
          <w:szCs w:val="26"/>
          <w:lang w:val="pt-BR"/>
        </w:rPr>
        <w:t>Phối hợp với cơ quan bảo hiểm xã hội trả trợ cấp bảo hiểm xã hội cho người lao động</w:t>
      </w:r>
      <w:r w:rsidRPr="00BB6FE9">
        <w:rPr>
          <w:sz w:val="26"/>
          <w:szCs w:val="26"/>
          <w:lang w:val="pt-BR"/>
        </w:rPr>
        <w:t>.</w:t>
      </w:r>
    </w:p>
    <w:p w:rsidR="007E756A" w:rsidRPr="00BB6FE9" w:rsidRDefault="007E756A" w:rsidP="007E756A">
      <w:pPr>
        <w:pStyle w:val="NormalWeb"/>
        <w:spacing w:before="120" w:beforeAutospacing="0" w:after="0" w:afterAutospacing="0"/>
        <w:ind w:firstLine="720"/>
        <w:jc w:val="both"/>
        <w:rPr>
          <w:sz w:val="26"/>
          <w:szCs w:val="26"/>
          <w:lang w:val="pt-BR"/>
        </w:rPr>
      </w:pPr>
      <w:r w:rsidRPr="00BB6FE9">
        <w:rPr>
          <w:sz w:val="26"/>
          <w:szCs w:val="26"/>
          <w:lang w:val="pt-BR"/>
        </w:rPr>
        <w:t xml:space="preserve">C. Cả A, B đều </w:t>
      </w:r>
      <w:r w:rsidR="00023BEE" w:rsidRPr="00BB6FE9">
        <w:rPr>
          <w:sz w:val="26"/>
          <w:szCs w:val="26"/>
          <w:lang w:val="pt-BR"/>
        </w:rPr>
        <w:t>đúng</w:t>
      </w:r>
      <w:r w:rsidRPr="00BB6FE9">
        <w:rPr>
          <w:sz w:val="26"/>
          <w:szCs w:val="26"/>
          <w:lang w:val="pt-BR"/>
        </w:rPr>
        <w:t>.</w:t>
      </w:r>
    </w:p>
    <w:p w:rsidR="007E756A" w:rsidRPr="00BB6FE9" w:rsidRDefault="00884CEC" w:rsidP="007E756A">
      <w:pPr>
        <w:pStyle w:val="NormalWeb"/>
        <w:spacing w:before="120" w:beforeAutospacing="0" w:after="0" w:afterAutospacing="0"/>
        <w:ind w:firstLine="720"/>
        <w:jc w:val="both"/>
        <w:rPr>
          <w:sz w:val="26"/>
          <w:szCs w:val="26"/>
          <w:lang w:val="pt-BR"/>
        </w:rPr>
      </w:pPr>
      <w:r>
        <w:rPr>
          <w:sz w:val="26"/>
          <w:szCs w:val="26"/>
          <w:lang w:val="pt-BR"/>
        </w:rPr>
        <w:t>D</w:t>
      </w:r>
      <w:r w:rsidR="007E756A" w:rsidRPr="00BB6FE9">
        <w:rPr>
          <w:sz w:val="26"/>
          <w:szCs w:val="26"/>
          <w:lang w:val="pt-BR"/>
        </w:rPr>
        <w:t>. Cả A, B đều</w:t>
      </w:r>
      <w:r w:rsidR="00023BEE" w:rsidRPr="00BB6FE9">
        <w:rPr>
          <w:sz w:val="26"/>
          <w:szCs w:val="26"/>
          <w:lang w:val="pt-BR"/>
        </w:rPr>
        <w:t xml:space="preserve"> sai</w:t>
      </w:r>
      <w:r w:rsidR="007E756A" w:rsidRPr="00BB6FE9">
        <w:rPr>
          <w:sz w:val="26"/>
          <w:szCs w:val="26"/>
          <w:lang w:val="pt-BR"/>
        </w:rPr>
        <w:t>.</w:t>
      </w:r>
    </w:p>
    <w:p w:rsidR="00E169A6" w:rsidRPr="00BB6FE9" w:rsidRDefault="00E169A6" w:rsidP="00E169A6">
      <w:pPr>
        <w:pStyle w:val="NormalWeb"/>
        <w:spacing w:before="120" w:beforeAutospacing="0" w:after="0" w:afterAutospacing="0"/>
        <w:ind w:firstLine="720"/>
        <w:jc w:val="both"/>
        <w:rPr>
          <w:sz w:val="26"/>
          <w:szCs w:val="26"/>
          <w:lang w:val="pt-BR"/>
        </w:rPr>
      </w:pPr>
      <w:r w:rsidRPr="00BB6FE9">
        <w:rPr>
          <w:b/>
          <w:bCs/>
          <w:sz w:val="26"/>
          <w:szCs w:val="26"/>
          <w:lang w:val="pt-BR"/>
        </w:rPr>
        <w:t xml:space="preserve">Câu </w:t>
      </w:r>
      <w:r w:rsidR="00503BF8">
        <w:rPr>
          <w:b/>
          <w:bCs/>
          <w:sz w:val="26"/>
          <w:szCs w:val="26"/>
          <w:lang w:val="pt-BR"/>
        </w:rPr>
        <w:t>14</w:t>
      </w:r>
      <w:r w:rsidRPr="00BB6FE9">
        <w:rPr>
          <w:b/>
          <w:bCs/>
          <w:sz w:val="26"/>
          <w:szCs w:val="26"/>
          <w:lang w:val="pt-BR"/>
        </w:rPr>
        <w:t>. Thời gian nào dưới đây được tính là thời gian ốm đau theo quy định của Luật bảo hiểm xã hội?</w:t>
      </w:r>
    </w:p>
    <w:p w:rsidR="00E169A6" w:rsidRPr="00BB6FE9" w:rsidRDefault="00E169A6" w:rsidP="00E169A6">
      <w:pPr>
        <w:pStyle w:val="NormalWeb"/>
        <w:spacing w:before="120" w:beforeAutospacing="0" w:after="0" w:afterAutospacing="0"/>
        <w:ind w:firstLine="720"/>
        <w:jc w:val="both"/>
        <w:rPr>
          <w:sz w:val="26"/>
          <w:szCs w:val="26"/>
          <w:lang w:val="pt-BR"/>
        </w:rPr>
      </w:pPr>
      <w:r w:rsidRPr="00BB6FE9">
        <w:rPr>
          <w:sz w:val="26"/>
          <w:szCs w:val="26"/>
          <w:lang w:val="pt-BR"/>
        </w:rPr>
        <w:t>A. Tính theo ngày làm việc và ngày nghỉ lễ tết.</w:t>
      </w:r>
    </w:p>
    <w:p w:rsidR="00E169A6" w:rsidRPr="00BB6FE9" w:rsidRDefault="00E169A6" w:rsidP="00E169A6">
      <w:pPr>
        <w:pStyle w:val="NormalWeb"/>
        <w:spacing w:before="120" w:beforeAutospacing="0" w:after="0" w:afterAutospacing="0"/>
        <w:ind w:firstLine="720"/>
        <w:jc w:val="both"/>
        <w:rPr>
          <w:sz w:val="26"/>
          <w:szCs w:val="26"/>
          <w:lang w:val="pt-BR"/>
        </w:rPr>
      </w:pPr>
      <w:r w:rsidRPr="00BB6FE9">
        <w:rPr>
          <w:sz w:val="26"/>
          <w:szCs w:val="26"/>
          <w:lang w:val="pt-BR"/>
        </w:rPr>
        <w:t>B. Tính theo ngày làm việc không kể ngày nghỉ lễ, nghỉ Tết, ngày nghỉ hằng tuần.</w:t>
      </w:r>
    </w:p>
    <w:p w:rsidR="00E169A6" w:rsidRPr="00BB6FE9" w:rsidRDefault="00E169A6" w:rsidP="00E169A6">
      <w:pPr>
        <w:pStyle w:val="NormalWeb"/>
        <w:spacing w:before="120" w:beforeAutospacing="0" w:after="0" w:afterAutospacing="0"/>
        <w:ind w:firstLine="720"/>
        <w:jc w:val="both"/>
        <w:rPr>
          <w:sz w:val="26"/>
          <w:szCs w:val="26"/>
          <w:lang w:val="pt-BR"/>
        </w:rPr>
      </w:pPr>
      <w:r w:rsidRPr="00BB6FE9">
        <w:rPr>
          <w:sz w:val="26"/>
          <w:szCs w:val="26"/>
          <w:lang w:val="pt-BR"/>
        </w:rPr>
        <w:t>C. Tính theo ngày làm việc và ngày nghỉ hằng năm.</w:t>
      </w:r>
    </w:p>
    <w:p w:rsidR="00E169A6" w:rsidRPr="00BB6FE9" w:rsidRDefault="00884CEC" w:rsidP="00E169A6">
      <w:pPr>
        <w:pStyle w:val="NormalWeb"/>
        <w:spacing w:before="120" w:beforeAutospacing="0" w:after="0" w:afterAutospacing="0"/>
        <w:ind w:firstLine="720"/>
        <w:jc w:val="both"/>
        <w:rPr>
          <w:sz w:val="26"/>
          <w:szCs w:val="26"/>
          <w:lang w:val="pt-BR"/>
        </w:rPr>
      </w:pPr>
      <w:r>
        <w:rPr>
          <w:sz w:val="26"/>
          <w:szCs w:val="26"/>
          <w:lang w:val="pt-BR"/>
        </w:rPr>
        <w:t>D</w:t>
      </w:r>
      <w:r w:rsidR="00E169A6" w:rsidRPr="00BB6FE9">
        <w:rPr>
          <w:sz w:val="26"/>
          <w:szCs w:val="26"/>
          <w:lang w:val="pt-BR"/>
        </w:rPr>
        <w:t>. Tính theo ngày làm việc và ngày nghỉ hằng tuần.</w:t>
      </w:r>
    </w:p>
    <w:p w:rsidR="00E169A6" w:rsidRPr="00884CEC" w:rsidRDefault="00E169A6" w:rsidP="00E169A6">
      <w:pPr>
        <w:pStyle w:val="NormalWeb"/>
        <w:spacing w:before="120" w:beforeAutospacing="0" w:after="0" w:afterAutospacing="0"/>
        <w:ind w:firstLine="720"/>
        <w:jc w:val="both"/>
        <w:rPr>
          <w:color w:val="FF0000"/>
          <w:sz w:val="26"/>
          <w:szCs w:val="26"/>
          <w:lang w:val="pt-BR"/>
        </w:rPr>
      </w:pPr>
      <w:r w:rsidRPr="00884CEC">
        <w:rPr>
          <w:b/>
          <w:bCs/>
          <w:color w:val="FF0000"/>
          <w:sz w:val="26"/>
          <w:szCs w:val="26"/>
          <w:lang w:val="pt-BR"/>
        </w:rPr>
        <w:t xml:space="preserve">Câu </w:t>
      </w:r>
      <w:r w:rsidR="00503BF8" w:rsidRPr="00884CEC">
        <w:rPr>
          <w:b/>
          <w:bCs/>
          <w:color w:val="FF0000"/>
          <w:sz w:val="26"/>
          <w:szCs w:val="26"/>
          <w:lang w:val="pt-BR"/>
        </w:rPr>
        <w:t>15</w:t>
      </w:r>
      <w:r w:rsidRPr="00884CEC">
        <w:rPr>
          <w:b/>
          <w:bCs/>
          <w:color w:val="FF0000"/>
          <w:sz w:val="26"/>
          <w:szCs w:val="26"/>
          <w:lang w:val="pt-BR"/>
        </w:rPr>
        <w:t>. Trường hợp nào dưới đây người lao động được hưởng chế độ bệnh nghề nghiệp</w:t>
      </w:r>
    </w:p>
    <w:p w:rsidR="00E169A6" w:rsidRPr="00BB6FE9" w:rsidRDefault="00E169A6" w:rsidP="00E169A6">
      <w:pPr>
        <w:pStyle w:val="NormalWeb"/>
        <w:spacing w:before="120" w:beforeAutospacing="0" w:after="0" w:afterAutospacing="0"/>
        <w:ind w:firstLine="720"/>
        <w:jc w:val="both"/>
        <w:rPr>
          <w:sz w:val="26"/>
          <w:szCs w:val="26"/>
          <w:lang w:val="pt-BR"/>
        </w:rPr>
      </w:pPr>
      <w:r w:rsidRPr="00BB6FE9">
        <w:rPr>
          <w:sz w:val="26"/>
          <w:szCs w:val="26"/>
          <w:lang w:val="pt-BR"/>
        </w:rPr>
        <w:t>A. Bị bệnh thuộc danh mục bệnh nghề nghiệp do Bộ Y tế và Bộ Lao động – Thương binh và Xã hội ban hành khi làm việc trong môi trư</w:t>
      </w:r>
      <w:r w:rsidR="00884DB5">
        <w:rPr>
          <w:sz w:val="26"/>
          <w:szCs w:val="26"/>
          <w:lang w:val="pt-BR"/>
        </w:rPr>
        <w:t>ờng hoặc nghề có yếu tố độc hại</w:t>
      </w:r>
      <w:r w:rsidRPr="00BB6FE9">
        <w:rPr>
          <w:sz w:val="26"/>
          <w:szCs w:val="26"/>
          <w:lang w:val="pt-BR"/>
        </w:rPr>
        <w:t>.</w:t>
      </w:r>
    </w:p>
    <w:p w:rsidR="00E169A6" w:rsidRPr="00BB6FE9" w:rsidRDefault="00E169A6" w:rsidP="00E169A6">
      <w:pPr>
        <w:pStyle w:val="NormalWeb"/>
        <w:spacing w:before="120" w:beforeAutospacing="0" w:after="0" w:afterAutospacing="0"/>
        <w:ind w:firstLine="720"/>
        <w:jc w:val="both"/>
        <w:rPr>
          <w:sz w:val="26"/>
          <w:szCs w:val="26"/>
          <w:lang w:val="pt-BR"/>
        </w:rPr>
      </w:pPr>
      <w:r w:rsidRPr="00BB6FE9">
        <w:rPr>
          <w:sz w:val="26"/>
          <w:szCs w:val="26"/>
          <w:lang w:val="pt-BR"/>
        </w:rPr>
        <w:t xml:space="preserve">B. </w:t>
      </w:r>
      <w:r w:rsidR="00E148FD" w:rsidRPr="00BB6FE9">
        <w:rPr>
          <w:sz w:val="26"/>
          <w:szCs w:val="26"/>
          <w:lang w:val="pt-BR"/>
        </w:rPr>
        <w:t>Suy giảm khả năng lao động từ 5% trở lên do bị bệnh quy định tại danh mục bệnh nghề nghiệp do Bộ Y tế và Bộ Lao động – Thương binh và Xã hội ban hành</w:t>
      </w:r>
      <w:r w:rsidRPr="00BB6FE9">
        <w:rPr>
          <w:sz w:val="26"/>
          <w:szCs w:val="26"/>
          <w:lang w:val="pt-BR"/>
        </w:rPr>
        <w:t>.</w:t>
      </w:r>
    </w:p>
    <w:p w:rsidR="00E169A6" w:rsidRPr="00BB6FE9" w:rsidRDefault="00E169A6" w:rsidP="00E169A6">
      <w:pPr>
        <w:pStyle w:val="NormalWeb"/>
        <w:spacing w:before="120" w:beforeAutospacing="0" w:after="0" w:afterAutospacing="0"/>
        <w:ind w:firstLine="720"/>
        <w:jc w:val="both"/>
        <w:rPr>
          <w:sz w:val="26"/>
          <w:szCs w:val="26"/>
          <w:lang w:val="pt-BR"/>
        </w:rPr>
      </w:pPr>
      <w:r w:rsidRPr="00BB6FE9">
        <w:rPr>
          <w:sz w:val="26"/>
          <w:szCs w:val="26"/>
          <w:lang w:val="pt-BR"/>
        </w:rPr>
        <w:t xml:space="preserve">C. </w:t>
      </w:r>
      <w:r w:rsidR="00E148FD" w:rsidRPr="00BB6FE9">
        <w:rPr>
          <w:sz w:val="26"/>
          <w:szCs w:val="26"/>
          <w:lang w:val="pt-BR"/>
        </w:rPr>
        <w:t>Cả A, B, C đều đúng</w:t>
      </w:r>
      <w:r w:rsidRPr="00BB6FE9">
        <w:rPr>
          <w:sz w:val="26"/>
          <w:szCs w:val="26"/>
          <w:lang w:val="pt-BR"/>
        </w:rPr>
        <w:t>.</w:t>
      </w:r>
    </w:p>
    <w:p w:rsidR="00E169A6" w:rsidRPr="00BB6FE9" w:rsidRDefault="00884CEC" w:rsidP="00E169A6">
      <w:pPr>
        <w:pStyle w:val="NormalWeb"/>
        <w:spacing w:before="120" w:beforeAutospacing="0" w:after="0" w:afterAutospacing="0"/>
        <w:ind w:firstLine="720"/>
        <w:jc w:val="both"/>
        <w:rPr>
          <w:sz w:val="26"/>
          <w:szCs w:val="26"/>
          <w:lang w:val="pt-BR"/>
        </w:rPr>
      </w:pPr>
      <w:r>
        <w:rPr>
          <w:sz w:val="26"/>
          <w:szCs w:val="26"/>
          <w:lang w:val="pt-BR"/>
        </w:rPr>
        <w:t>D</w:t>
      </w:r>
      <w:r w:rsidR="00E169A6" w:rsidRPr="00BB6FE9">
        <w:rPr>
          <w:sz w:val="26"/>
          <w:szCs w:val="26"/>
          <w:lang w:val="pt-BR"/>
        </w:rPr>
        <w:t xml:space="preserve">. Cả A, B, C đều </w:t>
      </w:r>
      <w:r w:rsidR="00E148FD" w:rsidRPr="00BB6FE9">
        <w:rPr>
          <w:sz w:val="26"/>
          <w:szCs w:val="26"/>
          <w:lang w:val="pt-BR"/>
        </w:rPr>
        <w:t>sai</w:t>
      </w:r>
      <w:r w:rsidR="00E169A6" w:rsidRPr="00BB6FE9">
        <w:rPr>
          <w:sz w:val="26"/>
          <w:szCs w:val="26"/>
          <w:lang w:val="pt-BR"/>
        </w:rPr>
        <w:t>.</w:t>
      </w:r>
    </w:p>
    <w:p w:rsidR="000C6A71" w:rsidRPr="00BB6FE9" w:rsidRDefault="000C6A71" w:rsidP="000C6A71">
      <w:pPr>
        <w:pStyle w:val="NormalWeb"/>
        <w:spacing w:before="120" w:beforeAutospacing="0" w:after="0" w:afterAutospacing="0"/>
        <w:ind w:firstLine="720"/>
        <w:jc w:val="both"/>
        <w:rPr>
          <w:sz w:val="26"/>
          <w:szCs w:val="26"/>
          <w:lang w:val="pt-BR"/>
        </w:rPr>
      </w:pPr>
      <w:r w:rsidRPr="00BB6FE9">
        <w:rPr>
          <w:b/>
          <w:bCs/>
          <w:sz w:val="26"/>
          <w:szCs w:val="26"/>
          <w:lang w:val="pt-BR"/>
        </w:rPr>
        <w:lastRenderedPageBreak/>
        <w:t xml:space="preserve">Câu </w:t>
      </w:r>
      <w:r w:rsidR="00503BF8">
        <w:rPr>
          <w:b/>
          <w:bCs/>
          <w:sz w:val="26"/>
          <w:szCs w:val="26"/>
          <w:lang w:val="pt-BR"/>
        </w:rPr>
        <w:t>16</w:t>
      </w:r>
      <w:r w:rsidRPr="00BB6FE9">
        <w:rPr>
          <w:b/>
          <w:bCs/>
          <w:sz w:val="26"/>
          <w:szCs w:val="26"/>
          <w:lang w:val="pt-BR"/>
        </w:rPr>
        <w:t>. Mức phạt tiền nào dưới đây đối với người sử dụng lao động có hành vi: Yêu cầu người lao động thử việc quá 01 lần; Thủ việc quá thời gian quy định; trả lương cho người lao động trong thời gian thử việc thấp hơn 85% mức lương của công việc đó?</w:t>
      </w:r>
    </w:p>
    <w:p w:rsidR="000C6A71" w:rsidRPr="00BB6FE9" w:rsidRDefault="000C6A71" w:rsidP="000C6A71">
      <w:pPr>
        <w:pStyle w:val="NormalWeb"/>
        <w:spacing w:before="120" w:beforeAutospacing="0" w:after="0" w:afterAutospacing="0"/>
        <w:ind w:firstLine="720"/>
        <w:jc w:val="both"/>
        <w:rPr>
          <w:sz w:val="26"/>
          <w:szCs w:val="26"/>
          <w:lang w:val="es-ES"/>
        </w:rPr>
      </w:pPr>
      <w:r w:rsidRPr="00BB6FE9">
        <w:rPr>
          <w:sz w:val="26"/>
          <w:szCs w:val="26"/>
          <w:lang w:val="es-ES"/>
        </w:rPr>
        <w:t>A. Phạt tiền từ 1.500.000 đồng đến 5.000.000 đồng.</w:t>
      </w:r>
    </w:p>
    <w:p w:rsidR="000C6A71" w:rsidRPr="00BB6FE9" w:rsidRDefault="000C6A71" w:rsidP="000C6A71">
      <w:pPr>
        <w:pStyle w:val="NormalWeb"/>
        <w:spacing w:before="120" w:beforeAutospacing="0" w:after="0" w:afterAutospacing="0"/>
        <w:ind w:firstLine="720"/>
        <w:jc w:val="both"/>
        <w:rPr>
          <w:sz w:val="26"/>
          <w:szCs w:val="26"/>
          <w:lang w:val="es-ES"/>
        </w:rPr>
      </w:pPr>
      <w:r w:rsidRPr="00BB6FE9">
        <w:rPr>
          <w:sz w:val="26"/>
          <w:szCs w:val="26"/>
          <w:lang w:val="es-ES"/>
        </w:rPr>
        <w:t xml:space="preserve">B. Phạt tiền từ </w:t>
      </w:r>
      <w:r w:rsidRPr="00BB6FE9">
        <w:rPr>
          <w:sz w:val="26"/>
          <w:szCs w:val="26"/>
        </w:rPr>
        <w:t>2</w:t>
      </w:r>
      <w:r w:rsidRPr="00BB6FE9">
        <w:rPr>
          <w:sz w:val="26"/>
          <w:szCs w:val="26"/>
          <w:lang w:val="vi-VN"/>
        </w:rPr>
        <w:t xml:space="preserve">.000.000 đồng đến </w:t>
      </w:r>
      <w:r w:rsidRPr="00BB6FE9">
        <w:rPr>
          <w:sz w:val="26"/>
          <w:szCs w:val="26"/>
        </w:rPr>
        <w:t>2</w:t>
      </w:r>
      <w:r w:rsidRPr="00BB6FE9">
        <w:rPr>
          <w:sz w:val="26"/>
          <w:szCs w:val="26"/>
          <w:lang w:val="vi-VN"/>
        </w:rPr>
        <w:t>.</w:t>
      </w:r>
      <w:r w:rsidRPr="00BB6FE9">
        <w:rPr>
          <w:sz w:val="26"/>
          <w:szCs w:val="26"/>
        </w:rPr>
        <w:t>5</w:t>
      </w:r>
      <w:r w:rsidRPr="00BB6FE9">
        <w:rPr>
          <w:sz w:val="26"/>
          <w:szCs w:val="26"/>
          <w:lang w:val="vi-VN"/>
        </w:rPr>
        <w:t>00.000 đồng</w:t>
      </w:r>
      <w:r w:rsidRPr="00BB6FE9">
        <w:rPr>
          <w:sz w:val="26"/>
          <w:szCs w:val="26"/>
          <w:lang w:val="es-ES"/>
        </w:rPr>
        <w:t>.</w:t>
      </w:r>
      <w:r w:rsidRPr="00BB6FE9">
        <w:rPr>
          <w:sz w:val="26"/>
          <w:szCs w:val="26"/>
          <w:lang w:val="vi-VN"/>
        </w:rPr>
        <w:t xml:space="preserve"> </w:t>
      </w:r>
    </w:p>
    <w:p w:rsidR="000C6A71" w:rsidRPr="00BB6FE9" w:rsidRDefault="000C6A71" w:rsidP="000C6A71">
      <w:pPr>
        <w:pStyle w:val="NormalWeb"/>
        <w:spacing w:before="120" w:beforeAutospacing="0" w:after="0" w:afterAutospacing="0"/>
        <w:ind w:firstLine="720"/>
        <w:jc w:val="both"/>
        <w:rPr>
          <w:sz w:val="26"/>
          <w:szCs w:val="26"/>
          <w:lang w:val="es-ES"/>
        </w:rPr>
      </w:pPr>
      <w:r w:rsidRPr="00BB6FE9">
        <w:rPr>
          <w:sz w:val="26"/>
          <w:szCs w:val="26"/>
          <w:lang w:val="es-ES"/>
        </w:rPr>
        <w:t xml:space="preserve">C. Phạt tiền từ </w:t>
      </w:r>
      <w:r w:rsidRPr="00BB6FE9">
        <w:rPr>
          <w:sz w:val="26"/>
          <w:szCs w:val="26"/>
        </w:rPr>
        <w:t>2</w:t>
      </w:r>
      <w:r w:rsidRPr="00BB6FE9">
        <w:rPr>
          <w:sz w:val="26"/>
          <w:szCs w:val="26"/>
          <w:lang w:val="vi-VN"/>
        </w:rPr>
        <w:t>.</w:t>
      </w:r>
      <w:r w:rsidRPr="00BB6FE9">
        <w:rPr>
          <w:sz w:val="26"/>
          <w:szCs w:val="26"/>
        </w:rPr>
        <w:t>5</w:t>
      </w:r>
      <w:r w:rsidRPr="00BB6FE9">
        <w:rPr>
          <w:sz w:val="26"/>
          <w:szCs w:val="26"/>
          <w:lang w:val="vi-VN"/>
        </w:rPr>
        <w:t>00</w:t>
      </w:r>
      <w:r w:rsidRPr="00BB6FE9">
        <w:rPr>
          <w:sz w:val="26"/>
          <w:szCs w:val="26"/>
          <w:lang w:val="es-ES"/>
        </w:rPr>
        <w:t>.000 đồng đến 3.000.000 đồng.</w:t>
      </w:r>
    </w:p>
    <w:p w:rsidR="000C6A71" w:rsidRPr="00BB6FE9" w:rsidRDefault="000C6A71" w:rsidP="000C6A71">
      <w:pPr>
        <w:pStyle w:val="NormalWeb"/>
        <w:spacing w:before="120" w:beforeAutospacing="0" w:after="0" w:afterAutospacing="0"/>
        <w:ind w:firstLine="720"/>
        <w:jc w:val="both"/>
        <w:rPr>
          <w:sz w:val="26"/>
          <w:szCs w:val="26"/>
          <w:lang w:val="es-ES"/>
        </w:rPr>
      </w:pPr>
      <w:r w:rsidRPr="00BB6FE9">
        <w:rPr>
          <w:sz w:val="26"/>
          <w:szCs w:val="26"/>
          <w:lang w:val="es-ES"/>
        </w:rPr>
        <w:t>D. Phạt tiền từ 2.000.000 đồng đến 5.000.000 đồng.</w:t>
      </w:r>
    </w:p>
    <w:p w:rsidR="0086217D" w:rsidRPr="00BB6FE9" w:rsidRDefault="0086217D" w:rsidP="0086217D">
      <w:pPr>
        <w:pStyle w:val="NormalWeb"/>
        <w:spacing w:before="120" w:beforeAutospacing="0" w:after="0" w:afterAutospacing="0"/>
        <w:ind w:firstLine="720"/>
        <w:jc w:val="both"/>
        <w:rPr>
          <w:sz w:val="26"/>
          <w:szCs w:val="26"/>
          <w:lang w:val="pt-BR"/>
        </w:rPr>
      </w:pPr>
      <w:r w:rsidRPr="00BB6FE9">
        <w:rPr>
          <w:b/>
          <w:bCs/>
          <w:sz w:val="26"/>
          <w:szCs w:val="26"/>
          <w:lang w:val="pt-BR"/>
        </w:rPr>
        <w:t xml:space="preserve">Câu </w:t>
      </w:r>
      <w:r w:rsidR="00C9361F">
        <w:rPr>
          <w:b/>
          <w:bCs/>
          <w:sz w:val="26"/>
          <w:szCs w:val="26"/>
          <w:lang w:val="pt-BR"/>
        </w:rPr>
        <w:t>17</w:t>
      </w:r>
      <w:r w:rsidRPr="00BB6FE9">
        <w:rPr>
          <w:b/>
          <w:bCs/>
          <w:sz w:val="26"/>
          <w:szCs w:val="26"/>
          <w:lang w:val="pt-BR"/>
        </w:rPr>
        <w:t>. Thời hạn của giấy phép lao động quy định như thế nào trong Bộ Luật Lao động?</w:t>
      </w:r>
    </w:p>
    <w:p w:rsidR="0086217D" w:rsidRPr="00BB6FE9" w:rsidRDefault="0086217D" w:rsidP="0086217D">
      <w:pPr>
        <w:pStyle w:val="NormalWeb"/>
        <w:spacing w:before="120" w:beforeAutospacing="0" w:after="0" w:afterAutospacing="0"/>
        <w:ind w:firstLine="720"/>
        <w:jc w:val="both"/>
        <w:rPr>
          <w:sz w:val="26"/>
          <w:szCs w:val="26"/>
          <w:lang w:val="es-ES"/>
        </w:rPr>
      </w:pPr>
      <w:r w:rsidRPr="00BB6FE9">
        <w:rPr>
          <w:sz w:val="26"/>
          <w:szCs w:val="26"/>
          <w:lang w:val="es-ES"/>
        </w:rPr>
        <w:t>A. Thời hạn của giấy phép lao động tối đa là 02 năm.</w:t>
      </w:r>
    </w:p>
    <w:p w:rsidR="0086217D" w:rsidRPr="00BB6FE9" w:rsidRDefault="0086217D" w:rsidP="0086217D">
      <w:pPr>
        <w:pStyle w:val="NormalWeb"/>
        <w:spacing w:before="120" w:beforeAutospacing="0" w:after="0" w:afterAutospacing="0"/>
        <w:ind w:firstLine="720"/>
        <w:jc w:val="both"/>
        <w:rPr>
          <w:sz w:val="26"/>
          <w:szCs w:val="26"/>
          <w:lang w:val="es-ES"/>
        </w:rPr>
      </w:pPr>
      <w:r w:rsidRPr="00BB6FE9">
        <w:rPr>
          <w:sz w:val="26"/>
          <w:szCs w:val="26"/>
          <w:lang w:val="es-ES"/>
        </w:rPr>
        <w:t>B. Thời hạn của giấy phép lao động tối thiểu là 03 năm.</w:t>
      </w:r>
    </w:p>
    <w:p w:rsidR="0086217D" w:rsidRPr="00BB6FE9" w:rsidRDefault="0086217D" w:rsidP="0086217D">
      <w:pPr>
        <w:pStyle w:val="NormalWeb"/>
        <w:spacing w:before="120" w:beforeAutospacing="0" w:after="0" w:afterAutospacing="0"/>
        <w:ind w:firstLine="720"/>
        <w:jc w:val="both"/>
        <w:rPr>
          <w:sz w:val="26"/>
          <w:szCs w:val="26"/>
          <w:lang w:val="es-ES"/>
        </w:rPr>
      </w:pPr>
      <w:r w:rsidRPr="00BB6FE9">
        <w:rPr>
          <w:sz w:val="26"/>
          <w:szCs w:val="26"/>
          <w:lang w:val="es-ES"/>
        </w:rPr>
        <w:t>C. Thời hạn của giấy phép lao động tối đa là 04 năm.</w:t>
      </w:r>
    </w:p>
    <w:p w:rsidR="0086217D" w:rsidRPr="00BB6FE9" w:rsidRDefault="0086217D" w:rsidP="0086217D">
      <w:pPr>
        <w:pStyle w:val="NormalWeb"/>
        <w:spacing w:before="120" w:beforeAutospacing="0" w:after="0" w:afterAutospacing="0"/>
        <w:ind w:firstLine="720"/>
        <w:jc w:val="both"/>
        <w:rPr>
          <w:sz w:val="26"/>
          <w:szCs w:val="26"/>
          <w:lang w:val="es-ES"/>
        </w:rPr>
      </w:pPr>
      <w:r w:rsidRPr="00BB6FE9">
        <w:rPr>
          <w:sz w:val="26"/>
          <w:szCs w:val="26"/>
          <w:lang w:val="es-ES"/>
        </w:rPr>
        <w:t>D. Thời hạn của giấy phép lao động tối đa là 05 năm.</w:t>
      </w:r>
    </w:p>
    <w:p w:rsidR="00AF5ED7" w:rsidRPr="00884CEC" w:rsidRDefault="00AF5ED7" w:rsidP="00AF5ED7">
      <w:pPr>
        <w:pStyle w:val="NormalWeb"/>
        <w:spacing w:before="120" w:beforeAutospacing="0" w:after="0" w:afterAutospacing="0"/>
        <w:ind w:firstLine="720"/>
        <w:jc w:val="both"/>
        <w:rPr>
          <w:color w:val="FF0000"/>
          <w:sz w:val="26"/>
          <w:szCs w:val="26"/>
          <w:lang w:val="pt-BR"/>
        </w:rPr>
      </w:pPr>
      <w:r w:rsidRPr="00884CEC">
        <w:rPr>
          <w:b/>
          <w:bCs/>
          <w:color w:val="FF0000"/>
          <w:sz w:val="26"/>
          <w:szCs w:val="26"/>
          <w:lang w:val="pt-BR"/>
        </w:rPr>
        <w:t xml:space="preserve">Câu </w:t>
      </w:r>
      <w:r w:rsidR="00C9361F" w:rsidRPr="00884CEC">
        <w:rPr>
          <w:b/>
          <w:bCs/>
          <w:color w:val="FF0000"/>
          <w:sz w:val="26"/>
          <w:szCs w:val="26"/>
          <w:lang w:val="pt-BR"/>
        </w:rPr>
        <w:t>18</w:t>
      </w:r>
      <w:r w:rsidRPr="00884CEC">
        <w:rPr>
          <w:b/>
          <w:bCs/>
          <w:color w:val="FF0000"/>
          <w:sz w:val="26"/>
          <w:szCs w:val="26"/>
          <w:lang w:val="pt-BR"/>
        </w:rPr>
        <w:t>. Người lao động có đóng bảo hiểm thất nghiệp khi bị thôi việc, nghỉ việc, mất việc được hưởng các chế độ gì?</w:t>
      </w:r>
    </w:p>
    <w:p w:rsidR="00AF5ED7" w:rsidRPr="00BB6FE9" w:rsidRDefault="00AF5ED7" w:rsidP="00AF5ED7">
      <w:pPr>
        <w:pStyle w:val="NormalWeb"/>
        <w:spacing w:before="120" w:beforeAutospacing="0" w:after="0" w:afterAutospacing="0"/>
        <w:ind w:firstLine="720"/>
        <w:jc w:val="both"/>
        <w:rPr>
          <w:sz w:val="26"/>
          <w:szCs w:val="26"/>
          <w:lang w:val="es-ES"/>
        </w:rPr>
      </w:pPr>
      <w:r w:rsidRPr="00BB6FE9">
        <w:rPr>
          <w:sz w:val="26"/>
          <w:szCs w:val="26"/>
          <w:lang w:val="es-ES"/>
        </w:rPr>
        <w:t>A. Trợ cấp thất nghiệp.</w:t>
      </w:r>
    </w:p>
    <w:p w:rsidR="00AF5ED7" w:rsidRPr="00704F58" w:rsidRDefault="00AF5ED7" w:rsidP="00AF5ED7">
      <w:pPr>
        <w:pStyle w:val="NormalWeb"/>
        <w:spacing w:before="120" w:beforeAutospacing="0" w:after="0" w:afterAutospacing="0"/>
        <w:ind w:firstLine="720"/>
        <w:jc w:val="both"/>
        <w:rPr>
          <w:sz w:val="26"/>
          <w:szCs w:val="26"/>
        </w:rPr>
      </w:pPr>
      <w:r w:rsidRPr="00BB6FE9">
        <w:rPr>
          <w:sz w:val="26"/>
          <w:szCs w:val="26"/>
          <w:lang w:val="es-ES"/>
        </w:rPr>
        <w:t>B. Hỗ trợ học nghề, hỗ t</w:t>
      </w:r>
      <w:r w:rsidR="00704F58">
        <w:rPr>
          <w:sz w:val="26"/>
          <w:szCs w:val="26"/>
          <w:lang w:val="es-ES"/>
        </w:rPr>
        <w:t>rợ tư vấn, giới thiệu việc làm.</w:t>
      </w:r>
    </w:p>
    <w:p w:rsidR="00AF5ED7" w:rsidRPr="00BB6FE9" w:rsidRDefault="00AF5ED7" w:rsidP="00AF5ED7">
      <w:pPr>
        <w:pStyle w:val="NormalWeb"/>
        <w:spacing w:before="120" w:beforeAutospacing="0" w:after="0" w:afterAutospacing="0"/>
        <w:ind w:firstLine="720"/>
        <w:jc w:val="both"/>
        <w:rPr>
          <w:sz w:val="26"/>
          <w:szCs w:val="26"/>
          <w:lang w:val="es-ES"/>
        </w:rPr>
      </w:pPr>
      <w:r w:rsidRPr="00BB6FE9">
        <w:rPr>
          <w:sz w:val="26"/>
          <w:szCs w:val="26"/>
          <w:lang w:val="es-ES"/>
        </w:rPr>
        <w:t>C. Hỗ trợ đào tạo, bồi dưỡng, nâng cao trình độ kỹ năng nghề để duy trì việc làm cho người lao động.</w:t>
      </w:r>
    </w:p>
    <w:p w:rsidR="00AF5ED7" w:rsidRPr="00BB6FE9" w:rsidRDefault="00884CEC" w:rsidP="00AF5ED7">
      <w:pPr>
        <w:pStyle w:val="NormalWeb"/>
        <w:spacing w:before="120" w:beforeAutospacing="0" w:after="0" w:afterAutospacing="0"/>
        <w:ind w:firstLine="720"/>
        <w:jc w:val="both"/>
        <w:rPr>
          <w:sz w:val="26"/>
          <w:szCs w:val="26"/>
          <w:lang w:val="pt-BR"/>
        </w:rPr>
      </w:pPr>
      <w:r>
        <w:rPr>
          <w:sz w:val="26"/>
          <w:szCs w:val="26"/>
          <w:lang w:val="pt-BR"/>
        </w:rPr>
        <w:t>D</w:t>
      </w:r>
      <w:r w:rsidR="00AF5ED7" w:rsidRPr="00BB6FE9">
        <w:rPr>
          <w:sz w:val="26"/>
          <w:szCs w:val="26"/>
          <w:lang w:val="pt-BR"/>
        </w:rPr>
        <w:t>. Cả A, B, C đều đúng.</w:t>
      </w:r>
    </w:p>
    <w:p w:rsidR="00AF5ED7" w:rsidRPr="00884CEC" w:rsidRDefault="00AF5ED7" w:rsidP="00AF5ED7">
      <w:pPr>
        <w:pStyle w:val="NormalWeb"/>
        <w:spacing w:before="120" w:beforeAutospacing="0" w:after="0" w:afterAutospacing="0"/>
        <w:ind w:firstLine="720"/>
        <w:jc w:val="both"/>
        <w:rPr>
          <w:b/>
          <w:color w:val="FF0000"/>
          <w:sz w:val="26"/>
          <w:szCs w:val="26"/>
          <w:lang w:val="pt-BR"/>
        </w:rPr>
      </w:pPr>
      <w:r w:rsidRPr="00884CEC">
        <w:rPr>
          <w:b/>
          <w:bCs/>
          <w:color w:val="FF0000"/>
          <w:sz w:val="26"/>
          <w:szCs w:val="26"/>
          <w:lang w:val="pt-BR"/>
        </w:rPr>
        <w:t xml:space="preserve">Câu </w:t>
      </w:r>
      <w:r w:rsidR="00C9361F" w:rsidRPr="00884CEC">
        <w:rPr>
          <w:b/>
          <w:bCs/>
          <w:color w:val="FF0000"/>
          <w:sz w:val="26"/>
          <w:szCs w:val="26"/>
          <w:lang w:val="pt-BR"/>
        </w:rPr>
        <w:t>19</w:t>
      </w:r>
      <w:r w:rsidRPr="00884CEC">
        <w:rPr>
          <w:b/>
          <w:bCs/>
          <w:color w:val="FF0000"/>
          <w:sz w:val="26"/>
          <w:szCs w:val="26"/>
          <w:lang w:val="pt-BR"/>
        </w:rPr>
        <w:t>. Các trường hợp nào dưới đây chấm dứt hưởng trợ cấp bảo hiểm thất nghiệp?</w:t>
      </w:r>
    </w:p>
    <w:p w:rsidR="00AF5ED7" w:rsidRPr="00BB6FE9" w:rsidRDefault="00AF5ED7" w:rsidP="00AF5ED7">
      <w:pPr>
        <w:pStyle w:val="NormalWeb"/>
        <w:spacing w:before="120" w:beforeAutospacing="0" w:after="0" w:afterAutospacing="0"/>
        <w:ind w:firstLine="720"/>
        <w:jc w:val="both"/>
        <w:rPr>
          <w:sz w:val="26"/>
          <w:szCs w:val="26"/>
          <w:lang w:val="es-ES"/>
        </w:rPr>
      </w:pPr>
      <w:r w:rsidRPr="00BB6FE9">
        <w:rPr>
          <w:sz w:val="26"/>
          <w:szCs w:val="26"/>
          <w:lang w:val="es-ES"/>
        </w:rPr>
        <w:t>A. Người lao động đơn phương chấm dứt hợp đồng lao động, hợp đồng làm việc trái pháp luật.</w:t>
      </w:r>
    </w:p>
    <w:p w:rsidR="00AF5ED7" w:rsidRPr="00BB6FE9" w:rsidRDefault="00AF5ED7" w:rsidP="00AF5ED7">
      <w:pPr>
        <w:pStyle w:val="NormalWeb"/>
        <w:spacing w:before="120" w:beforeAutospacing="0" w:after="0" w:afterAutospacing="0"/>
        <w:ind w:firstLine="720"/>
        <w:jc w:val="both"/>
        <w:rPr>
          <w:sz w:val="26"/>
          <w:szCs w:val="26"/>
          <w:lang w:val="es-ES"/>
        </w:rPr>
      </w:pPr>
      <w:r w:rsidRPr="00BB6FE9">
        <w:rPr>
          <w:sz w:val="26"/>
          <w:szCs w:val="26"/>
          <w:lang w:val="es-ES"/>
        </w:rPr>
        <w:t>B. Hưởng lương hưu, trợ cấp mất sức lao động hằng tháng.</w:t>
      </w:r>
    </w:p>
    <w:p w:rsidR="00AF5ED7" w:rsidRPr="00BB6FE9" w:rsidRDefault="00AF5ED7" w:rsidP="00AF5ED7">
      <w:pPr>
        <w:pStyle w:val="NormalWeb"/>
        <w:spacing w:before="120" w:beforeAutospacing="0" w:after="0" w:afterAutospacing="0"/>
        <w:ind w:firstLine="720"/>
        <w:jc w:val="both"/>
        <w:rPr>
          <w:sz w:val="26"/>
          <w:szCs w:val="26"/>
          <w:lang w:val="pt-BR"/>
        </w:rPr>
      </w:pPr>
      <w:r w:rsidRPr="00BB6FE9">
        <w:rPr>
          <w:sz w:val="26"/>
          <w:szCs w:val="26"/>
          <w:lang w:val="pt-BR"/>
        </w:rPr>
        <w:t>C. Cả A, B đều đúng.</w:t>
      </w:r>
    </w:p>
    <w:p w:rsidR="000C6A71" w:rsidRPr="00BB6FE9" w:rsidRDefault="00AF5ED7" w:rsidP="00AF5ED7">
      <w:pPr>
        <w:pStyle w:val="NormalWeb"/>
        <w:spacing w:before="120" w:beforeAutospacing="0" w:after="0" w:afterAutospacing="0"/>
        <w:ind w:firstLine="720"/>
        <w:jc w:val="both"/>
        <w:rPr>
          <w:sz w:val="26"/>
          <w:szCs w:val="26"/>
          <w:lang w:val="pt-BR"/>
        </w:rPr>
      </w:pPr>
      <w:r w:rsidRPr="00BB6FE9">
        <w:rPr>
          <w:sz w:val="26"/>
          <w:szCs w:val="26"/>
          <w:lang w:val="pt-BR"/>
        </w:rPr>
        <w:t>D. Cả A, B đều sai.</w:t>
      </w:r>
    </w:p>
    <w:p w:rsidR="0080649B" w:rsidRPr="00BB6FE9" w:rsidRDefault="0080649B" w:rsidP="0080649B">
      <w:pPr>
        <w:pStyle w:val="NormalWeb"/>
        <w:spacing w:before="120" w:beforeAutospacing="0" w:after="0" w:afterAutospacing="0"/>
        <w:ind w:firstLine="720"/>
        <w:jc w:val="both"/>
        <w:rPr>
          <w:sz w:val="26"/>
          <w:szCs w:val="26"/>
          <w:lang w:val="pt-BR"/>
        </w:rPr>
      </w:pPr>
      <w:r w:rsidRPr="00BB6FE9">
        <w:rPr>
          <w:b/>
          <w:bCs/>
          <w:sz w:val="26"/>
          <w:szCs w:val="26"/>
          <w:lang w:val="pt-BR"/>
        </w:rPr>
        <w:t xml:space="preserve">Câu </w:t>
      </w:r>
      <w:r w:rsidR="00C9361F">
        <w:rPr>
          <w:b/>
          <w:bCs/>
          <w:sz w:val="26"/>
          <w:szCs w:val="26"/>
          <w:lang w:val="pt-BR"/>
        </w:rPr>
        <w:t>20</w:t>
      </w:r>
      <w:r w:rsidRPr="00BB6FE9">
        <w:rPr>
          <w:b/>
          <w:bCs/>
          <w:sz w:val="26"/>
          <w:szCs w:val="26"/>
          <w:lang w:val="pt-BR"/>
        </w:rPr>
        <w:t>. Thời điểm hưởng trợ cấp bảo hiểm thất nghiệp được quy định như thế nào?</w:t>
      </w:r>
    </w:p>
    <w:p w:rsidR="0080649B" w:rsidRPr="00BB6FE9" w:rsidRDefault="0080649B" w:rsidP="0080649B">
      <w:pPr>
        <w:pStyle w:val="NormalWeb"/>
        <w:spacing w:before="120" w:beforeAutospacing="0" w:after="0" w:afterAutospacing="0"/>
        <w:ind w:firstLine="720"/>
        <w:jc w:val="both"/>
        <w:rPr>
          <w:sz w:val="26"/>
          <w:szCs w:val="26"/>
          <w:lang w:val="es-ES"/>
        </w:rPr>
      </w:pPr>
      <w:r w:rsidRPr="00BB6FE9">
        <w:rPr>
          <w:sz w:val="26"/>
          <w:szCs w:val="26"/>
          <w:lang w:val="es-ES"/>
        </w:rPr>
        <w:t>A. Thời điểm hưởng trợ cấp thất nghiệp được tính từ ngày thứ 15, kể từ ngày nộp đủ hồ sơ hưởng trợ cấp thất nghiệp theo quy định.</w:t>
      </w:r>
    </w:p>
    <w:p w:rsidR="0080649B" w:rsidRPr="00BB6FE9" w:rsidRDefault="0080649B" w:rsidP="0080649B">
      <w:pPr>
        <w:pStyle w:val="NormalWeb"/>
        <w:spacing w:before="120" w:beforeAutospacing="0" w:after="0" w:afterAutospacing="0"/>
        <w:ind w:firstLine="720"/>
        <w:jc w:val="both"/>
        <w:rPr>
          <w:sz w:val="26"/>
          <w:szCs w:val="26"/>
          <w:lang w:val="es-ES"/>
        </w:rPr>
      </w:pPr>
      <w:r w:rsidRPr="00BB6FE9">
        <w:rPr>
          <w:sz w:val="26"/>
          <w:szCs w:val="26"/>
          <w:lang w:val="es-ES"/>
        </w:rPr>
        <w:t>B. Thời điểm hưởng trợ cấp thất nghiệp được tính từ ngày thứ 16, kể từ ngày nộp đủ hồ sơ hưởng trợ cấp thất nghiệp theo quy định.</w:t>
      </w:r>
    </w:p>
    <w:p w:rsidR="0080649B" w:rsidRPr="00BB6FE9" w:rsidRDefault="0080649B" w:rsidP="0080649B">
      <w:pPr>
        <w:pStyle w:val="NormalWeb"/>
        <w:spacing w:before="120" w:beforeAutospacing="0" w:after="0" w:afterAutospacing="0"/>
        <w:ind w:firstLine="720"/>
        <w:jc w:val="both"/>
        <w:rPr>
          <w:sz w:val="26"/>
          <w:szCs w:val="26"/>
          <w:lang w:val="es-ES"/>
        </w:rPr>
      </w:pPr>
      <w:r w:rsidRPr="00BB6FE9">
        <w:rPr>
          <w:sz w:val="26"/>
          <w:szCs w:val="26"/>
          <w:lang w:val="es-ES"/>
        </w:rPr>
        <w:t>C. Thời điểm hưởng trợ cấp thất nghiệp được tính từ ngày thứ 20, kể từ ngày nộp đủ hồ sơ hưởng trợ cấp thất nghiệp theo quy định.</w:t>
      </w:r>
    </w:p>
    <w:p w:rsidR="0080649B" w:rsidRPr="00BB6FE9" w:rsidRDefault="0080649B" w:rsidP="0080649B">
      <w:pPr>
        <w:pStyle w:val="NormalWeb"/>
        <w:spacing w:before="120" w:beforeAutospacing="0" w:after="0" w:afterAutospacing="0"/>
        <w:ind w:firstLine="720"/>
        <w:jc w:val="both"/>
        <w:rPr>
          <w:sz w:val="26"/>
          <w:szCs w:val="26"/>
          <w:lang w:val="es-ES"/>
        </w:rPr>
      </w:pPr>
      <w:r w:rsidRPr="00BB6FE9">
        <w:rPr>
          <w:sz w:val="26"/>
          <w:szCs w:val="26"/>
          <w:lang w:val="pt-BR"/>
        </w:rPr>
        <w:t xml:space="preserve">D. </w:t>
      </w:r>
      <w:r w:rsidRPr="00BB6FE9">
        <w:rPr>
          <w:sz w:val="26"/>
          <w:szCs w:val="26"/>
          <w:lang w:val="es-ES"/>
        </w:rPr>
        <w:t>Thời điểm hưởng trợ cấp thất nghiệp được tính từ ngày thứ 30, kể từ ngày nộp đủ hồ sơ hưởng trợ cấp thất nghiệp theo quy định.</w:t>
      </w:r>
    </w:p>
    <w:p w:rsidR="00FB1F8F" w:rsidRPr="00BB6FE9" w:rsidRDefault="00FB1F8F" w:rsidP="00FB1F8F">
      <w:pPr>
        <w:pStyle w:val="NormalWeb"/>
        <w:spacing w:before="120" w:beforeAutospacing="0" w:after="0" w:afterAutospacing="0"/>
        <w:ind w:firstLine="720"/>
        <w:jc w:val="both"/>
        <w:rPr>
          <w:sz w:val="26"/>
          <w:szCs w:val="26"/>
          <w:lang w:val="pt-BR"/>
        </w:rPr>
      </w:pPr>
      <w:r w:rsidRPr="00BB6FE9">
        <w:rPr>
          <w:b/>
          <w:bCs/>
          <w:sz w:val="26"/>
          <w:szCs w:val="26"/>
          <w:lang w:val="pt-BR"/>
        </w:rPr>
        <w:t xml:space="preserve">Câu </w:t>
      </w:r>
      <w:r w:rsidR="00C9361F">
        <w:rPr>
          <w:b/>
          <w:bCs/>
          <w:sz w:val="26"/>
          <w:szCs w:val="26"/>
          <w:lang w:val="pt-BR"/>
        </w:rPr>
        <w:t>2</w:t>
      </w:r>
      <w:r w:rsidRPr="00BB6FE9">
        <w:rPr>
          <w:b/>
          <w:bCs/>
          <w:sz w:val="26"/>
          <w:szCs w:val="26"/>
          <w:lang w:val="pt-BR"/>
        </w:rPr>
        <w:t>1. Các trường hợp nào dưới đây được coi là chấm dứt hưởng trợ cấp thất nghiệp?</w:t>
      </w:r>
    </w:p>
    <w:p w:rsidR="00FB1F8F" w:rsidRPr="00BB6FE9" w:rsidRDefault="00FB1F8F" w:rsidP="00FB1F8F">
      <w:pPr>
        <w:pStyle w:val="NormalWeb"/>
        <w:spacing w:before="120" w:beforeAutospacing="0" w:after="0" w:afterAutospacing="0"/>
        <w:ind w:firstLine="720"/>
        <w:jc w:val="both"/>
        <w:rPr>
          <w:sz w:val="26"/>
          <w:szCs w:val="26"/>
          <w:lang w:val="es-ES"/>
        </w:rPr>
      </w:pPr>
      <w:r w:rsidRPr="00BB6FE9">
        <w:rPr>
          <w:sz w:val="26"/>
          <w:szCs w:val="26"/>
          <w:lang w:val="es-ES"/>
        </w:rPr>
        <w:t>A. Hết thời gian hưởng trợ cấp thất nghiệp; Tìm được việc làm.</w:t>
      </w:r>
    </w:p>
    <w:p w:rsidR="00FB1F8F" w:rsidRPr="00BB6FE9" w:rsidRDefault="00FB1F8F" w:rsidP="00FB1F8F">
      <w:pPr>
        <w:pStyle w:val="NormalWeb"/>
        <w:spacing w:before="120" w:beforeAutospacing="0" w:after="0" w:afterAutospacing="0"/>
        <w:ind w:firstLine="720"/>
        <w:jc w:val="both"/>
        <w:rPr>
          <w:sz w:val="26"/>
          <w:szCs w:val="26"/>
          <w:lang w:val="es-ES"/>
        </w:rPr>
      </w:pPr>
      <w:r w:rsidRPr="00BB6FE9">
        <w:rPr>
          <w:sz w:val="26"/>
          <w:szCs w:val="26"/>
          <w:lang w:val="es-ES"/>
        </w:rPr>
        <w:lastRenderedPageBreak/>
        <w:t>B. Thực hiện nghĩa vụ quân sự, nghĩa vụ công an; Hưởng lương hưu hằng tháng.</w:t>
      </w:r>
    </w:p>
    <w:p w:rsidR="00FB1F8F" w:rsidRPr="00BB6FE9" w:rsidRDefault="00FB1F8F" w:rsidP="00FB1F8F">
      <w:pPr>
        <w:pStyle w:val="NormalWeb"/>
        <w:spacing w:before="120" w:beforeAutospacing="0" w:after="0" w:afterAutospacing="0"/>
        <w:ind w:firstLine="720"/>
        <w:jc w:val="both"/>
        <w:rPr>
          <w:sz w:val="26"/>
          <w:szCs w:val="26"/>
          <w:lang w:val="es-ES"/>
        </w:rPr>
      </w:pPr>
      <w:r w:rsidRPr="00BB6FE9">
        <w:rPr>
          <w:sz w:val="26"/>
          <w:szCs w:val="26"/>
          <w:lang w:val="es-ES"/>
        </w:rPr>
        <w:t>C. Sau 02 lần từ chối nhận việc làm do trung tâm dịch vụ việc làm nơi đang hưởng trợ cấp thất nghiệp giới thiệu mà không có lý do chính đáng.</w:t>
      </w:r>
    </w:p>
    <w:p w:rsidR="00FB1F8F" w:rsidRPr="00BB6FE9" w:rsidRDefault="00FB1F8F" w:rsidP="00FB1F8F">
      <w:pPr>
        <w:pStyle w:val="NormalWeb"/>
        <w:spacing w:before="120" w:beforeAutospacing="0" w:after="0" w:afterAutospacing="0"/>
        <w:ind w:firstLine="720"/>
        <w:jc w:val="both"/>
        <w:rPr>
          <w:sz w:val="26"/>
          <w:szCs w:val="26"/>
          <w:lang w:val="pt-BR"/>
        </w:rPr>
      </w:pPr>
      <w:r w:rsidRPr="00BB6FE9">
        <w:rPr>
          <w:sz w:val="26"/>
          <w:szCs w:val="26"/>
          <w:lang w:val="pt-BR"/>
        </w:rPr>
        <w:t>D. Cả A, B, C đều đúng.</w:t>
      </w:r>
    </w:p>
    <w:p w:rsidR="00501785" w:rsidRPr="00BB6FE9" w:rsidRDefault="00501785" w:rsidP="00501785">
      <w:pPr>
        <w:pStyle w:val="NormalWeb"/>
        <w:spacing w:before="120" w:beforeAutospacing="0" w:after="0" w:afterAutospacing="0"/>
        <w:ind w:firstLine="720"/>
        <w:jc w:val="both"/>
        <w:rPr>
          <w:b/>
          <w:bCs/>
          <w:sz w:val="26"/>
          <w:szCs w:val="26"/>
          <w:lang w:val="pt-BR"/>
        </w:rPr>
      </w:pPr>
      <w:r w:rsidRPr="00BB6FE9">
        <w:rPr>
          <w:b/>
          <w:bCs/>
          <w:sz w:val="26"/>
          <w:szCs w:val="26"/>
          <w:lang w:val="pt-BR"/>
        </w:rPr>
        <w:t xml:space="preserve">Câu </w:t>
      </w:r>
      <w:r w:rsidR="00C9361F">
        <w:rPr>
          <w:b/>
          <w:bCs/>
          <w:sz w:val="26"/>
          <w:szCs w:val="26"/>
          <w:lang w:val="pt-BR"/>
        </w:rPr>
        <w:t>22</w:t>
      </w:r>
      <w:r w:rsidRPr="00BB6FE9">
        <w:rPr>
          <w:b/>
          <w:bCs/>
          <w:sz w:val="26"/>
          <w:szCs w:val="26"/>
          <w:lang w:val="pt-BR"/>
        </w:rPr>
        <w:t>. Thời hiệu xử lý kỷ luật lao động</w:t>
      </w:r>
      <w:bookmarkEnd w:id="2"/>
      <w:r w:rsidRPr="00BB6FE9">
        <w:rPr>
          <w:b/>
          <w:bCs/>
          <w:sz w:val="26"/>
          <w:szCs w:val="26"/>
          <w:lang w:val="pt-BR"/>
        </w:rPr>
        <w:t xml:space="preserve"> được quy định như thế nào?</w:t>
      </w:r>
    </w:p>
    <w:p w:rsidR="00501785" w:rsidRPr="00BB6FE9" w:rsidRDefault="00501785" w:rsidP="00501785">
      <w:pPr>
        <w:pStyle w:val="NormalWeb"/>
        <w:spacing w:before="120" w:beforeAutospacing="0" w:after="0" w:afterAutospacing="0"/>
        <w:ind w:firstLine="720"/>
        <w:jc w:val="both"/>
        <w:rPr>
          <w:sz w:val="26"/>
          <w:szCs w:val="26"/>
          <w:lang w:val="pt-BR"/>
        </w:rPr>
      </w:pPr>
      <w:r w:rsidRPr="00BB6FE9">
        <w:rPr>
          <w:sz w:val="26"/>
          <w:szCs w:val="26"/>
          <w:lang w:val="pt-BR"/>
        </w:rPr>
        <w:t>A. Thời hiệu để xử lý vi phạm kỷ luật lao động tối đa là ba tháng, kể từ ngày xảy ra vi phạm, trường hợp đặc biệt cũng không được quá sáu tháng.</w:t>
      </w:r>
    </w:p>
    <w:p w:rsidR="00501785" w:rsidRPr="00BB6FE9" w:rsidRDefault="00501785" w:rsidP="00501785">
      <w:pPr>
        <w:pStyle w:val="NormalWeb"/>
        <w:spacing w:before="120" w:beforeAutospacing="0" w:after="0" w:afterAutospacing="0"/>
        <w:ind w:firstLine="720"/>
        <w:jc w:val="both"/>
        <w:rPr>
          <w:sz w:val="26"/>
          <w:szCs w:val="26"/>
          <w:lang w:val="pt-BR"/>
        </w:rPr>
      </w:pPr>
      <w:r w:rsidRPr="00BB6FE9">
        <w:rPr>
          <w:sz w:val="26"/>
          <w:szCs w:val="26"/>
          <w:lang w:val="pt-BR"/>
        </w:rPr>
        <w:t>B. Thời hiệu xử lý kỷ luật lao động tối đa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tối đa là 12 tháng.</w:t>
      </w:r>
    </w:p>
    <w:p w:rsidR="00501785" w:rsidRPr="00BB6FE9" w:rsidRDefault="00501785" w:rsidP="00501785">
      <w:pPr>
        <w:pStyle w:val="NormalWeb"/>
        <w:spacing w:before="120" w:beforeAutospacing="0" w:after="0" w:afterAutospacing="0"/>
        <w:ind w:firstLine="720"/>
        <w:jc w:val="both"/>
        <w:rPr>
          <w:sz w:val="26"/>
          <w:szCs w:val="26"/>
          <w:lang w:val="pt-BR"/>
        </w:rPr>
      </w:pPr>
      <w:r w:rsidRPr="00BB6FE9">
        <w:rPr>
          <w:sz w:val="26"/>
          <w:szCs w:val="26"/>
          <w:lang w:val="pt-BR"/>
        </w:rPr>
        <w:t>C. Thời hiệu để xử lý vi phạm kỷ luật lao động tối đa là 90 ngày, kể từ ngày xảy ra vi phạm, trường hợp đặc biệt cũng không được quá 180 ngày.</w:t>
      </w:r>
    </w:p>
    <w:p w:rsidR="00501785" w:rsidRPr="00BB6FE9" w:rsidRDefault="00501785" w:rsidP="00501785">
      <w:pPr>
        <w:pStyle w:val="NormalWeb"/>
        <w:spacing w:before="120" w:beforeAutospacing="0" w:after="0" w:afterAutospacing="0"/>
        <w:ind w:firstLine="720"/>
        <w:jc w:val="both"/>
        <w:rPr>
          <w:sz w:val="26"/>
          <w:szCs w:val="26"/>
          <w:lang w:val="pt-BR"/>
        </w:rPr>
      </w:pPr>
      <w:r w:rsidRPr="00BB6FE9">
        <w:rPr>
          <w:sz w:val="26"/>
          <w:szCs w:val="26"/>
          <w:lang w:val="pt-BR"/>
        </w:rPr>
        <w:t>D. Thời hiệu xử lý kỷ luật lao động tối đa là 12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tối đa là 24 tháng.</w:t>
      </w:r>
    </w:p>
    <w:p w:rsidR="00501785" w:rsidRPr="00BB6FE9" w:rsidRDefault="00501785" w:rsidP="00501785">
      <w:pPr>
        <w:pStyle w:val="NormalWeb"/>
        <w:spacing w:before="120" w:beforeAutospacing="0" w:after="0" w:afterAutospacing="0"/>
        <w:ind w:firstLine="720"/>
        <w:jc w:val="both"/>
        <w:rPr>
          <w:sz w:val="26"/>
          <w:szCs w:val="26"/>
          <w:lang w:val="pt-BR"/>
        </w:rPr>
      </w:pPr>
      <w:bookmarkStart w:id="3" w:name="dieu_126"/>
      <w:r w:rsidRPr="00BB6FE9">
        <w:rPr>
          <w:b/>
          <w:bCs/>
          <w:sz w:val="26"/>
          <w:szCs w:val="26"/>
          <w:lang w:val="pt-BR"/>
        </w:rPr>
        <w:t xml:space="preserve">Câu </w:t>
      </w:r>
      <w:r w:rsidR="00C9361F">
        <w:rPr>
          <w:b/>
          <w:bCs/>
          <w:sz w:val="26"/>
          <w:szCs w:val="26"/>
          <w:lang w:val="pt-BR"/>
        </w:rPr>
        <w:t>23</w:t>
      </w:r>
      <w:r w:rsidRPr="00BB6FE9">
        <w:rPr>
          <w:b/>
          <w:bCs/>
          <w:sz w:val="26"/>
          <w:szCs w:val="26"/>
          <w:lang w:val="pt-BR"/>
        </w:rPr>
        <w:t>. Người sử dụng lao động được áp dụng hình thức xử lý kỷ luật sa thải</w:t>
      </w:r>
      <w:bookmarkEnd w:id="3"/>
      <w:r w:rsidRPr="00BB6FE9">
        <w:rPr>
          <w:b/>
          <w:bCs/>
          <w:sz w:val="26"/>
          <w:szCs w:val="26"/>
          <w:lang w:val="pt-BR"/>
        </w:rPr>
        <w:t xml:space="preserve"> trong những trường hợp nào?</w:t>
      </w:r>
    </w:p>
    <w:p w:rsidR="00501785" w:rsidRPr="00BB6FE9" w:rsidRDefault="00501785" w:rsidP="00501785">
      <w:pPr>
        <w:pStyle w:val="NormalWeb"/>
        <w:spacing w:before="120" w:beforeAutospacing="0" w:after="0" w:afterAutospacing="0"/>
        <w:ind w:firstLine="720"/>
        <w:jc w:val="both"/>
        <w:rPr>
          <w:sz w:val="26"/>
          <w:szCs w:val="26"/>
          <w:lang w:val="pt-BR"/>
        </w:rPr>
      </w:pPr>
      <w:r w:rsidRPr="00BB6FE9">
        <w:rPr>
          <w:sz w:val="26"/>
          <w:szCs w:val="26"/>
          <w:lang w:val="pt-BR"/>
        </w:rPr>
        <w:t>A. Người lao động có hành vi trộm cắp, tham ô, đánh bạc, cố ý gây thương tích, sử dụng ma tuý trong phạm vi nơi làm việc, tiết lộ bí mật kinh doanh, bí mật công nghệ, xâm phạm quyền sở hữu trí tuệ của người sử dụng lao động, có hành vi gây thiệt hại nghiêm trọng hoặc đe doạ gây thiệt hại đặc biệt nghiêm trọng về tài sản, lợi ích của người sử dụng lao động.</w:t>
      </w:r>
    </w:p>
    <w:p w:rsidR="00501785" w:rsidRPr="00BB6FE9" w:rsidRDefault="00501785" w:rsidP="00501785">
      <w:pPr>
        <w:pStyle w:val="NormalWeb"/>
        <w:spacing w:before="120" w:beforeAutospacing="0" w:after="0" w:afterAutospacing="0"/>
        <w:ind w:firstLine="720"/>
        <w:jc w:val="both"/>
        <w:rPr>
          <w:sz w:val="26"/>
          <w:szCs w:val="26"/>
          <w:lang w:val="pt-BR"/>
        </w:rPr>
      </w:pPr>
      <w:r w:rsidRPr="00BB6FE9">
        <w:rPr>
          <w:sz w:val="26"/>
          <w:szCs w:val="26"/>
          <w:lang w:val="pt-BR"/>
        </w:rPr>
        <w:t>B. Người lao động bị xử lý kỷ luật kéo dài thời hạn nâng lương mà tái phạm trong thời gian chưa xóa kỷ luật hoặc bị xử lý kỷ luật cách chức mà tái phạm.</w:t>
      </w:r>
    </w:p>
    <w:p w:rsidR="00501785" w:rsidRPr="00BB6FE9" w:rsidRDefault="00501785" w:rsidP="00501785">
      <w:pPr>
        <w:pStyle w:val="NormalWeb"/>
        <w:spacing w:before="120" w:beforeAutospacing="0" w:after="0" w:afterAutospacing="0"/>
        <w:ind w:firstLine="720"/>
        <w:jc w:val="both"/>
        <w:rPr>
          <w:sz w:val="26"/>
          <w:szCs w:val="26"/>
          <w:lang w:val="pt-BR"/>
        </w:rPr>
      </w:pPr>
      <w:r w:rsidRPr="00BB6FE9">
        <w:rPr>
          <w:sz w:val="26"/>
          <w:szCs w:val="26"/>
          <w:lang w:val="pt-BR"/>
        </w:rPr>
        <w:t xml:space="preserve">C. Người lao động tự ý bỏ việc 05 ngày cộng dồn trong 01 tháng hoặc 20 ngày cộng dồn trong 01 năm mà không có lý do chính đáng. </w:t>
      </w:r>
    </w:p>
    <w:p w:rsidR="00501785" w:rsidRPr="00BB6FE9" w:rsidRDefault="00501785" w:rsidP="00501785">
      <w:pPr>
        <w:pStyle w:val="NormalWeb"/>
        <w:spacing w:before="120" w:beforeAutospacing="0" w:after="0" w:afterAutospacing="0"/>
        <w:ind w:firstLine="720"/>
        <w:jc w:val="both"/>
        <w:rPr>
          <w:sz w:val="26"/>
          <w:szCs w:val="26"/>
          <w:lang w:val="pt-BR"/>
        </w:rPr>
      </w:pPr>
      <w:r w:rsidRPr="00BB6FE9">
        <w:rPr>
          <w:sz w:val="26"/>
          <w:szCs w:val="26"/>
          <w:lang w:val="pt-BR"/>
        </w:rPr>
        <w:t>D. Cả A, B và C đều đúng.</w:t>
      </w:r>
    </w:p>
    <w:p w:rsidR="00501785" w:rsidRPr="00BB6FE9" w:rsidRDefault="00501785" w:rsidP="00501785">
      <w:pPr>
        <w:pStyle w:val="NormalWeb"/>
        <w:spacing w:before="120" w:beforeAutospacing="0" w:after="0" w:afterAutospacing="0"/>
        <w:ind w:firstLine="720"/>
        <w:jc w:val="both"/>
        <w:rPr>
          <w:b/>
          <w:sz w:val="26"/>
          <w:szCs w:val="26"/>
          <w:lang w:val="es-ES"/>
        </w:rPr>
      </w:pPr>
      <w:r w:rsidRPr="00BB6FE9">
        <w:rPr>
          <w:b/>
          <w:sz w:val="26"/>
          <w:szCs w:val="26"/>
          <w:lang w:val="es-ES"/>
        </w:rPr>
        <w:t xml:space="preserve">Câu </w:t>
      </w:r>
      <w:r w:rsidR="00C9361F">
        <w:rPr>
          <w:b/>
          <w:sz w:val="26"/>
          <w:szCs w:val="26"/>
          <w:lang w:val="es-ES"/>
        </w:rPr>
        <w:t>24</w:t>
      </w:r>
      <w:r w:rsidRPr="00BB6FE9">
        <w:rPr>
          <w:b/>
          <w:sz w:val="26"/>
          <w:szCs w:val="26"/>
          <w:lang w:val="es-ES"/>
        </w:rPr>
        <w:t>. Mức p</w:t>
      </w:r>
      <w:r w:rsidRPr="00BB6FE9">
        <w:rPr>
          <w:b/>
          <w:sz w:val="26"/>
          <w:szCs w:val="26"/>
          <w:lang w:val="vi-VN"/>
        </w:rPr>
        <w:t xml:space="preserve">hạt tiền </w:t>
      </w:r>
      <w:r w:rsidRPr="00BB6FE9">
        <w:rPr>
          <w:b/>
          <w:sz w:val="26"/>
          <w:szCs w:val="26"/>
          <w:lang w:val="es-ES"/>
        </w:rPr>
        <w:t xml:space="preserve">nào dưới đây khi người sử dụng lao động bố </w:t>
      </w:r>
      <w:r w:rsidRPr="00BB6FE9">
        <w:rPr>
          <w:b/>
          <w:sz w:val="26"/>
          <w:szCs w:val="26"/>
          <w:lang w:val="vi-VN"/>
        </w:rPr>
        <w:t xml:space="preserve">trí người lao động làm việc ở địa điểm khác với địa điểm làm việc đã thỏa thuận trong hợp đồng lao động, trừ </w:t>
      </w:r>
      <w:r w:rsidRPr="00BB6FE9">
        <w:rPr>
          <w:b/>
          <w:sz w:val="26"/>
          <w:szCs w:val="26"/>
          <w:lang w:val="es-ES"/>
        </w:rPr>
        <w:t>tr</w:t>
      </w:r>
      <w:r w:rsidRPr="00BB6FE9">
        <w:rPr>
          <w:b/>
          <w:sz w:val="26"/>
          <w:szCs w:val="26"/>
          <w:lang w:val="vi-VN"/>
        </w:rPr>
        <w:t>ường hợp quy định tại Điều 31 của Bộ luật Lao động;</w:t>
      </w:r>
      <w:r w:rsidRPr="00BB6FE9">
        <w:rPr>
          <w:b/>
          <w:sz w:val="26"/>
          <w:szCs w:val="26"/>
          <w:lang w:val="es-ES"/>
        </w:rPr>
        <w:t xml:space="preserve"> k</w:t>
      </w:r>
      <w:r w:rsidRPr="00BB6FE9">
        <w:rPr>
          <w:b/>
          <w:sz w:val="26"/>
          <w:szCs w:val="26"/>
          <w:lang w:val="vi-VN"/>
        </w:rPr>
        <w:t>hông nhận lại người lao động trở lại làm việc sau khi hết thời hạn tạm hoãn thực hiện hợp đồng lao động, trừ trường hợp người sử dụng lao động và người lao động có th</w:t>
      </w:r>
      <w:r w:rsidRPr="00BB6FE9">
        <w:rPr>
          <w:b/>
          <w:sz w:val="26"/>
          <w:szCs w:val="26"/>
          <w:lang w:val="es-ES"/>
        </w:rPr>
        <w:t xml:space="preserve">ỏa </w:t>
      </w:r>
      <w:r w:rsidRPr="00BB6FE9">
        <w:rPr>
          <w:b/>
          <w:sz w:val="26"/>
          <w:szCs w:val="26"/>
          <w:lang w:val="vi-VN"/>
        </w:rPr>
        <w:t>thuận khác</w:t>
      </w:r>
      <w:r w:rsidRPr="00BB6FE9">
        <w:rPr>
          <w:b/>
          <w:sz w:val="26"/>
          <w:szCs w:val="26"/>
          <w:lang w:val="es-ES"/>
        </w:rPr>
        <w:t>; chuyển người lao động làm công việc khác so với hợp đồng lao động không đúng lý do, thời hạn hoặc không có văn bản đồng ý của người lao động theo quy định của Pháp luật?</w:t>
      </w:r>
    </w:p>
    <w:p w:rsidR="00501785" w:rsidRPr="00BB6FE9" w:rsidRDefault="00501785" w:rsidP="00501785">
      <w:pPr>
        <w:pStyle w:val="NormalWeb"/>
        <w:spacing w:before="120" w:beforeAutospacing="0" w:after="0" w:afterAutospacing="0"/>
        <w:ind w:firstLine="720"/>
        <w:jc w:val="both"/>
        <w:rPr>
          <w:sz w:val="26"/>
          <w:szCs w:val="26"/>
          <w:lang w:val="es-ES"/>
        </w:rPr>
      </w:pPr>
      <w:r w:rsidRPr="00BB6FE9">
        <w:rPr>
          <w:sz w:val="26"/>
          <w:szCs w:val="26"/>
          <w:lang w:val="es-ES"/>
        </w:rPr>
        <w:t>A. Mức phạt từ 2.000.000 đồng đến 5.000.000 đồng.</w:t>
      </w:r>
    </w:p>
    <w:p w:rsidR="00501785" w:rsidRPr="00BB6FE9" w:rsidRDefault="00501785" w:rsidP="00501785">
      <w:pPr>
        <w:pStyle w:val="NormalWeb"/>
        <w:spacing w:before="120" w:beforeAutospacing="0" w:after="0" w:afterAutospacing="0"/>
        <w:ind w:firstLine="720"/>
        <w:jc w:val="both"/>
        <w:rPr>
          <w:sz w:val="26"/>
          <w:szCs w:val="26"/>
          <w:lang w:val="es-ES"/>
        </w:rPr>
      </w:pPr>
      <w:r w:rsidRPr="00BB6FE9">
        <w:rPr>
          <w:sz w:val="26"/>
          <w:szCs w:val="26"/>
          <w:lang w:val="es-ES"/>
        </w:rPr>
        <w:t xml:space="preserve">B. Mức phạt từ </w:t>
      </w:r>
      <w:r w:rsidRPr="00BB6FE9">
        <w:rPr>
          <w:sz w:val="26"/>
          <w:szCs w:val="26"/>
          <w:lang w:val="vi-VN"/>
        </w:rPr>
        <w:t xml:space="preserve"> 3.000.000 đồng đến 7.000.000 đồng</w:t>
      </w:r>
      <w:r w:rsidRPr="00BB6FE9">
        <w:rPr>
          <w:sz w:val="26"/>
          <w:szCs w:val="26"/>
          <w:lang w:val="es-ES"/>
        </w:rPr>
        <w:t>.</w:t>
      </w:r>
      <w:r w:rsidRPr="00BB6FE9">
        <w:rPr>
          <w:sz w:val="26"/>
          <w:szCs w:val="26"/>
          <w:lang w:val="vi-VN"/>
        </w:rPr>
        <w:t xml:space="preserve"> </w:t>
      </w:r>
    </w:p>
    <w:p w:rsidR="00501785" w:rsidRPr="00BB6FE9" w:rsidRDefault="00501785" w:rsidP="00501785">
      <w:pPr>
        <w:pStyle w:val="NormalWeb"/>
        <w:spacing w:before="120" w:beforeAutospacing="0" w:after="0" w:afterAutospacing="0"/>
        <w:ind w:firstLine="720"/>
        <w:jc w:val="both"/>
        <w:rPr>
          <w:sz w:val="26"/>
          <w:szCs w:val="26"/>
          <w:lang w:val="es-ES"/>
        </w:rPr>
      </w:pPr>
      <w:r w:rsidRPr="00BB6FE9">
        <w:rPr>
          <w:sz w:val="26"/>
          <w:szCs w:val="26"/>
          <w:lang w:val="es-ES"/>
        </w:rPr>
        <w:t>C. Mức phạt từ 5.000.000 đồng đến 8.000.000 đồng.</w:t>
      </w:r>
    </w:p>
    <w:p w:rsidR="00501785" w:rsidRPr="00BB6FE9" w:rsidRDefault="00501785" w:rsidP="00501785">
      <w:pPr>
        <w:pStyle w:val="NormalWeb"/>
        <w:spacing w:before="120" w:beforeAutospacing="0" w:after="0" w:afterAutospacing="0"/>
        <w:ind w:firstLine="720"/>
        <w:jc w:val="both"/>
        <w:rPr>
          <w:sz w:val="26"/>
          <w:szCs w:val="26"/>
          <w:lang w:val="es-ES"/>
        </w:rPr>
      </w:pPr>
      <w:r w:rsidRPr="00BB6FE9">
        <w:rPr>
          <w:sz w:val="26"/>
          <w:szCs w:val="26"/>
          <w:lang w:val="es-ES"/>
        </w:rPr>
        <w:t>D. Phạt từ 9.000.000 đồng đến 10.000.000 đồng.</w:t>
      </w:r>
    </w:p>
    <w:p w:rsidR="00CE70EF" w:rsidRPr="00BB6FE9" w:rsidRDefault="00CE70EF" w:rsidP="00CE70EF">
      <w:pPr>
        <w:spacing w:before="120"/>
        <w:ind w:firstLine="720"/>
        <w:jc w:val="both"/>
        <w:rPr>
          <w:b/>
          <w:lang w:val="vi-VN"/>
        </w:rPr>
      </w:pPr>
      <w:r w:rsidRPr="00BB6FE9">
        <w:rPr>
          <w:b/>
          <w:lang w:val="vi-VN"/>
        </w:rPr>
        <w:t xml:space="preserve">Câu </w:t>
      </w:r>
      <w:r w:rsidR="00C9361F">
        <w:rPr>
          <w:b/>
          <w:lang w:val="pt-BR"/>
        </w:rPr>
        <w:t>25</w:t>
      </w:r>
      <w:r w:rsidRPr="00BB6FE9">
        <w:rPr>
          <w:b/>
          <w:lang w:val="vi-VN"/>
        </w:rPr>
        <w:t xml:space="preserve">. </w:t>
      </w:r>
      <w:r w:rsidRPr="00BB6FE9">
        <w:rPr>
          <w:b/>
        </w:rPr>
        <w:t>Tiền lương làm căn cứ đóng bảo hiểm thất nghiệp</w:t>
      </w:r>
    </w:p>
    <w:p w:rsidR="00CE70EF" w:rsidRPr="00BB6FE9" w:rsidRDefault="00CE70EF" w:rsidP="00CE70EF">
      <w:pPr>
        <w:spacing w:before="120"/>
        <w:ind w:firstLine="720"/>
        <w:jc w:val="both"/>
      </w:pPr>
      <w:r w:rsidRPr="00BB6FE9">
        <w:rPr>
          <w:lang w:val="vi-VN"/>
        </w:rPr>
        <w:t xml:space="preserve">A. </w:t>
      </w:r>
      <w:r w:rsidRPr="00BB6FE9">
        <w:t xml:space="preserve">Người lao động đóng bảo hiểm thất nghiệp theo chế độ tiền lương do người sử dụng lao động quyết định thì tiền lương tháng đóng bảo hiểm thất nghiệp là tiền lương </w:t>
      </w:r>
      <w:r w:rsidRPr="00BB6FE9">
        <w:lastRenderedPageBreak/>
        <w:t>làm căn cứ đóng bảo hiểm xã hội bắt buộc thực hiện theo quy định của Luật Bảo hiểm xã hội.</w:t>
      </w:r>
    </w:p>
    <w:p w:rsidR="00CE70EF" w:rsidRPr="00BB6FE9" w:rsidRDefault="00CE70EF" w:rsidP="00CE70EF">
      <w:pPr>
        <w:spacing w:before="120"/>
        <w:ind w:firstLine="720"/>
        <w:jc w:val="both"/>
      </w:pPr>
      <w:r w:rsidRPr="00BB6FE9">
        <w:rPr>
          <w:lang w:val="vi-VN"/>
        </w:rPr>
        <w:t xml:space="preserve">B. </w:t>
      </w:r>
      <w:r w:rsidRPr="00BB6FE9">
        <w:t xml:space="preserve">Trường hợp mức tiền lương đóng bảo hiểm thất nghiệp cao hơn hai mươi tháng lương tối thiểu vùng thì mức tiền lương đóng bảo hiểm thất nghiệp bằng hai mươi tháng lương tối thiểu vùng theo quy định của </w:t>
      </w:r>
      <w:r w:rsidR="00427F53" w:rsidRPr="00BB6FE9">
        <w:t xml:space="preserve">Bộ </w:t>
      </w:r>
      <w:r w:rsidRPr="00BB6FE9">
        <w:t xml:space="preserve">Luật </w:t>
      </w:r>
      <w:r w:rsidR="00427F53" w:rsidRPr="00BB6FE9">
        <w:t>lao động tại thời điểm đóng bảo hiểm thất nghiệp</w:t>
      </w:r>
      <w:r w:rsidRPr="00BB6FE9">
        <w:t>.</w:t>
      </w:r>
    </w:p>
    <w:p w:rsidR="00427F53" w:rsidRPr="00BB6FE9" w:rsidRDefault="00427F53" w:rsidP="00427F53">
      <w:pPr>
        <w:pStyle w:val="NormalWeb"/>
        <w:spacing w:before="120" w:beforeAutospacing="0" w:after="0" w:afterAutospacing="0"/>
        <w:ind w:firstLine="720"/>
        <w:jc w:val="both"/>
        <w:rPr>
          <w:sz w:val="26"/>
          <w:szCs w:val="26"/>
          <w:lang w:val="pt-BR"/>
        </w:rPr>
      </w:pPr>
      <w:r w:rsidRPr="00BB6FE9">
        <w:rPr>
          <w:sz w:val="26"/>
          <w:szCs w:val="26"/>
          <w:lang w:val="pt-BR"/>
        </w:rPr>
        <w:t>C. Cả A, B đều đúng.</w:t>
      </w:r>
    </w:p>
    <w:p w:rsidR="00427F53" w:rsidRPr="00BB6FE9" w:rsidRDefault="00427F53" w:rsidP="00427F53">
      <w:pPr>
        <w:pStyle w:val="NormalWeb"/>
        <w:spacing w:before="120" w:beforeAutospacing="0" w:after="0" w:afterAutospacing="0"/>
        <w:ind w:firstLine="720"/>
        <w:jc w:val="both"/>
        <w:rPr>
          <w:sz w:val="26"/>
          <w:szCs w:val="26"/>
          <w:lang w:val="pt-BR"/>
        </w:rPr>
      </w:pPr>
      <w:r w:rsidRPr="00BB6FE9">
        <w:rPr>
          <w:sz w:val="26"/>
          <w:szCs w:val="26"/>
          <w:lang w:val="pt-BR"/>
        </w:rPr>
        <w:t>D. Cả A, B đều sai.</w:t>
      </w:r>
    </w:p>
    <w:p w:rsidR="00967034" w:rsidRPr="00BB6FE9" w:rsidRDefault="00967034" w:rsidP="00967034">
      <w:pPr>
        <w:spacing w:before="120"/>
        <w:ind w:firstLine="720"/>
        <w:jc w:val="both"/>
        <w:rPr>
          <w:b/>
          <w:lang w:val="vi-VN"/>
        </w:rPr>
      </w:pPr>
      <w:r w:rsidRPr="00BB6FE9">
        <w:rPr>
          <w:b/>
          <w:lang w:val="vi-VN"/>
        </w:rPr>
        <w:t xml:space="preserve">Câu </w:t>
      </w:r>
      <w:r w:rsidR="00C9361F">
        <w:rPr>
          <w:b/>
          <w:lang w:val="pt-BR"/>
        </w:rPr>
        <w:t>26</w:t>
      </w:r>
      <w:r w:rsidRPr="00BB6FE9">
        <w:rPr>
          <w:b/>
          <w:lang w:val="vi-VN"/>
        </w:rPr>
        <w:t xml:space="preserve">. </w:t>
      </w:r>
      <w:r w:rsidRPr="00BB6FE9">
        <w:rPr>
          <w:b/>
        </w:rPr>
        <w:t>Các thông tin dưới đây thuộc nghĩa vụ của người sử dụng lao động cung cấp trước khi tiến hành giao kết hợp đồng lao động?</w:t>
      </w:r>
    </w:p>
    <w:p w:rsidR="00967034" w:rsidRPr="00BB6FE9" w:rsidRDefault="00967034" w:rsidP="00967034">
      <w:pPr>
        <w:spacing w:before="120"/>
        <w:ind w:firstLine="720"/>
        <w:jc w:val="both"/>
      </w:pPr>
      <w:r w:rsidRPr="00BB6FE9">
        <w:rPr>
          <w:lang w:val="vi-VN"/>
        </w:rPr>
        <w:t xml:space="preserve">A. </w:t>
      </w:r>
      <w:r w:rsidRPr="00BB6FE9">
        <w:t>Cung cấp địa điểm làm việc, điều kiện làm việc.</w:t>
      </w:r>
    </w:p>
    <w:p w:rsidR="00967034" w:rsidRPr="00BB6FE9" w:rsidRDefault="00967034" w:rsidP="00967034">
      <w:pPr>
        <w:spacing w:before="120"/>
        <w:ind w:firstLine="720"/>
        <w:jc w:val="both"/>
      </w:pPr>
      <w:r w:rsidRPr="00BB6FE9">
        <w:rPr>
          <w:lang w:val="vi-VN"/>
        </w:rPr>
        <w:t xml:space="preserve">B. </w:t>
      </w:r>
      <w:r w:rsidRPr="00BB6FE9">
        <w:t>Thời giờ làm việc, thời giờ nghỉ ngơi.</w:t>
      </w:r>
    </w:p>
    <w:p w:rsidR="00967034" w:rsidRPr="00BB6FE9" w:rsidRDefault="00967034" w:rsidP="00967034">
      <w:pPr>
        <w:pStyle w:val="NormalWeb"/>
        <w:spacing w:before="120" w:beforeAutospacing="0" w:after="0" w:afterAutospacing="0"/>
        <w:ind w:firstLine="720"/>
        <w:jc w:val="both"/>
        <w:rPr>
          <w:sz w:val="26"/>
          <w:szCs w:val="26"/>
          <w:lang w:val="pt-BR"/>
        </w:rPr>
      </w:pPr>
      <w:r w:rsidRPr="00BB6FE9">
        <w:rPr>
          <w:sz w:val="26"/>
          <w:szCs w:val="26"/>
          <w:lang w:val="pt-BR"/>
        </w:rPr>
        <w:t>C. Tiền lương, hình thức trả lương.</w:t>
      </w:r>
    </w:p>
    <w:p w:rsidR="00967034" w:rsidRPr="00BB6FE9" w:rsidRDefault="00967034" w:rsidP="00967034">
      <w:pPr>
        <w:pStyle w:val="NormalWeb"/>
        <w:spacing w:before="120" w:beforeAutospacing="0" w:after="0" w:afterAutospacing="0"/>
        <w:ind w:firstLine="720"/>
        <w:jc w:val="both"/>
        <w:rPr>
          <w:sz w:val="26"/>
          <w:szCs w:val="26"/>
          <w:lang w:val="pt-BR"/>
        </w:rPr>
      </w:pPr>
      <w:r w:rsidRPr="00BB6FE9">
        <w:rPr>
          <w:sz w:val="26"/>
          <w:szCs w:val="26"/>
          <w:lang w:val="pt-BR"/>
        </w:rPr>
        <w:t>D. Cả A, B, C đều đúng.</w:t>
      </w:r>
    </w:p>
    <w:p w:rsidR="00936A67" w:rsidRPr="00BB6FE9" w:rsidRDefault="009531AF" w:rsidP="00936A67">
      <w:pPr>
        <w:spacing w:before="120"/>
        <w:ind w:firstLine="720"/>
        <w:jc w:val="both"/>
        <w:rPr>
          <w:b/>
          <w:lang w:val="pt-BR"/>
        </w:rPr>
      </w:pPr>
      <w:r w:rsidRPr="00BB6FE9">
        <w:rPr>
          <w:b/>
          <w:lang w:val="pt-BR"/>
        </w:rPr>
        <w:t xml:space="preserve">Câu </w:t>
      </w:r>
      <w:r w:rsidR="00C9361F">
        <w:rPr>
          <w:b/>
          <w:lang w:val="pt-BR"/>
        </w:rPr>
        <w:t>27</w:t>
      </w:r>
      <w:r w:rsidR="00936A67" w:rsidRPr="00BB6FE9">
        <w:rPr>
          <w:b/>
          <w:lang w:val="pt-BR"/>
        </w:rPr>
        <w:t>. Loại hợp đồng nào dưới đây không áp dụng thời gian thử việc ?</w:t>
      </w:r>
    </w:p>
    <w:p w:rsidR="00936A67" w:rsidRPr="00BB6FE9" w:rsidRDefault="00936A67" w:rsidP="00936A67">
      <w:pPr>
        <w:spacing w:before="120"/>
        <w:ind w:firstLine="720"/>
        <w:jc w:val="both"/>
        <w:rPr>
          <w:b/>
          <w:lang w:val="pt-BR"/>
        </w:rPr>
      </w:pPr>
      <w:r w:rsidRPr="00BB6FE9">
        <w:rPr>
          <w:lang w:val="pt-BR"/>
        </w:rPr>
        <w:t>A.</w:t>
      </w:r>
      <w:r w:rsidRPr="00BB6FE9">
        <w:rPr>
          <w:b/>
          <w:lang w:val="pt-BR"/>
        </w:rPr>
        <w:t xml:space="preserve"> </w:t>
      </w:r>
      <w:r w:rsidRPr="00BB6FE9">
        <w:rPr>
          <w:lang w:val="pt-BR"/>
        </w:rPr>
        <w:t>Hợp đồng lao động có xác định thời hạn.</w:t>
      </w:r>
    </w:p>
    <w:p w:rsidR="00936A67" w:rsidRPr="00BB6FE9" w:rsidRDefault="00936A67" w:rsidP="00936A67">
      <w:pPr>
        <w:spacing w:before="120"/>
        <w:ind w:firstLine="720"/>
        <w:jc w:val="both"/>
        <w:rPr>
          <w:lang w:val="pt-BR"/>
        </w:rPr>
      </w:pPr>
      <w:r w:rsidRPr="00BB6FE9">
        <w:rPr>
          <w:lang w:val="pt-BR"/>
        </w:rPr>
        <w:t>B. Hợp đồng lao động không xác định thời hạn.</w:t>
      </w:r>
    </w:p>
    <w:p w:rsidR="00936A67" w:rsidRPr="00BB6FE9" w:rsidRDefault="009531AF" w:rsidP="00936A67">
      <w:pPr>
        <w:spacing w:before="120"/>
        <w:ind w:firstLine="720"/>
        <w:jc w:val="both"/>
        <w:rPr>
          <w:lang w:val="pt-BR"/>
        </w:rPr>
      </w:pPr>
      <w:r w:rsidRPr="00BB6FE9">
        <w:rPr>
          <w:lang w:val="pt-BR"/>
        </w:rPr>
        <w:t>C. Người lao động làm việc theo h</w:t>
      </w:r>
      <w:r w:rsidR="00936A67" w:rsidRPr="00BB6FE9">
        <w:rPr>
          <w:lang w:val="pt-BR"/>
        </w:rPr>
        <w:t>ợp đồng lao động mùa vụ</w:t>
      </w:r>
      <w:r w:rsidRPr="00BB6FE9">
        <w:rPr>
          <w:lang w:val="pt-BR"/>
        </w:rPr>
        <w:t xml:space="preserve"> thì không phải thử việc.</w:t>
      </w:r>
      <w:r w:rsidR="00936A67" w:rsidRPr="00BB6FE9">
        <w:rPr>
          <w:lang w:val="pt-BR"/>
        </w:rPr>
        <w:t xml:space="preserve"> </w:t>
      </w:r>
    </w:p>
    <w:p w:rsidR="00743A62" w:rsidRPr="00BB6FE9" w:rsidRDefault="00936A67" w:rsidP="00936A67">
      <w:pPr>
        <w:spacing w:before="120"/>
        <w:ind w:firstLine="720"/>
        <w:jc w:val="both"/>
        <w:rPr>
          <w:lang w:val="pt-BR"/>
        </w:rPr>
      </w:pPr>
      <w:r w:rsidRPr="00BB6FE9">
        <w:rPr>
          <w:lang w:val="pt-BR"/>
        </w:rPr>
        <w:t xml:space="preserve">D. </w:t>
      </w:r>
      <w:r w:rsidR="009531AF" w:rsidRPr="00BB6FE9">
        <w:rPr>
          <w:lang w:val="pt-BR"/>
        </w:rPr>
        <w:t>Hợp đồng lao động không trọn thời gian.</w:t>
      </w:r>
    </w:p>
    <w:p w:rsidR="00003FBD" w:rsidRPr="00BB6FE9" w:rsidRDefault="00003FBD" w:rsidP="00003FBD">
      <w:pPr>
        <w:spacing w:before="120"/>
        <w:ind w:firstLine="720"/>
        <w:jc w:val="both"/>
        <w:rPr>
          <w:b/>
          <w:lang w:val="pt-BR"/>
        </w:rPr>
      </w:pPr>
      <w:r w:rsidRPr="00BB6FE9">
        <w:rPr>
          <w:b/>
          <w:lang w:val="pt-BR"/>
        </w:rPr>
        <w:t xml:space="preserve">Câu </w:t>
      </w:r>
      <w:r w:rsidR="00C9361F">
        <w:rPr>
          <w:b/>
          <w:lang w:val="pt-BR"/>
        </w:rPr>
        <w:t>28</w:t>
      </w:r>
      <w:r w:rsidRPr="00BB6FE9">
        <w:rPr>
          <w:b/>
          <w:lang w:val="pt-BR"/>
        </w:rPr>
        <w:t>. Trong thời gian thử việc người lao động được trả lương như thế nào?</w:t>
      </w:r>
    </w:p>
    <w:p w:rsidR="00003FBD" w:rsidRPr="00BB6FE9" w:rsidRDefault="00003FBD" w:rsidP="00003FBD">
      <w:pPr>
        <w:spacing w:before="120"/>
        <w:ind w:firstLine="720"/>
        <w:jc w:val="both"/>
        <w:rPr>
          <w:b/>
          <w:lang w:val="pt-BR"/>
        </w:rPr>
      </w:pPr>
      <w:r w:rsidRPr="00BB6FE9">
        <w:rPr>
          <w:lang w:val="pt-BR"/>
        </w:rPr>
        <w:t>A.</w:t>
      </w:r>
      <w:r w:rsidRPr="00BB6FE9">
        <w:rPr>
          <w:b/>
          <w:lang w:val="pt-BR"/>
        </w:rPr>
        <w:t xml:space="preserve"> </w:t>
      </w:r>
      <w:r w:rsidRPr="00BB6FE9">
        <w:rPr>
          <w:lang w:val="pt-BR"/>
        </w:rPr>
        <w:t>Mức lương cơ bản.</w:t>
      </w:r>
    </w:p>
    <w:p w:rsidR="00003FBD" w:rsidRPr="00BB6FE9" w:rsidRDefault="00003FBD" w:rsidP="00003FBD">
      <w:pPr>
        <w:spacing w:before="120"/>
        <w:ind w:firstLine="720"/>
        <w:jc w:val="both"/>
        <w:rPr>
          <w:b/>
          <w:lang w:val="pt-BR"/>
        </w:rPr>
      </w:pPr>
      <w:r w:rsidRPr="00BB6FE9">
        <w:rPr>
          <w:lang w:val="pt-BR"/>
        </w:rPr>
        <w:t>B. Mức lương do hai bên thỏa thuận.</w:t>
      </w:r>
    </w:p>
    <w:p w:rsidR="00003FBD" w:rsidRPr="00BB6FE9" w:rsidRDefault="00003FBD" w:rsidP="00003FBD">
      <w:pPr>
        <w:spacing w:before="120"/>
        <w:ind w:firstLine="720"/>
        <w:jc w:val="both"/>
        <w:rPr>
          <w:b/>
          <w:lang w:val="pt-BR"/>
        </w:rPr>
      </w:pPr>
      <w:r w:rsidRPr="00BB6FE9">
        <w:rPr>
          <w:lang w:val="pt-BR"/>
        </w:rPr>
        <w:t>C. Do hai bên thỏa thuận nhưng ít nhất phải bằng 85% mức lương của công việc đó.</w:t>
      </w:r>
    </w:p>
    <w:p w:rsidR="00003FBD" w:rsidRPr="00BB6FE9" w:rsidRDefault="00003FBD" w:rsidP="00003FBD">
      <w:pPr>
        <w:spacing w:before="120"/>
        <w:ind w:firstLine="720"/>
        <w:jc w:val="both"/>
        <w:rPr>
          <w:b/>
          <w:lang w:val="pt-BR"/>
        </w:rPr>
      </w:pPr>
      <w:r w:rsidRPr="00BB6FE9">
        <w:rPr>
          <w:lang w:val="pt-BR"/>
        </w:rPr>
        <w:t>D. Ít nhất 75% mức lương của công việc đó.</w:t>
      </w:r>
    </w:p>
    <w:p w:rsidR="001D6B46" w:rsidRPr="00884CEC" w:rsidRDefault="001D6B46" w:rsidP="001D6B46">
      <w:pPr>
        <w:spacing w:before="120"/>
        <w:ind w:firstLine="720"/>
        <w:jc w:val="both"/>
        <w:rPr>
          <w:b/>
          <w:color w:val="FF0000"/>
          <w:lang w:val="pt-BR"/>
        </w:rPr>
      </w:pPr>
      <w:r w:rsidRPr="00884CEC">
        <w:rPr>
          <w:b/>
          <w:color w:val="FF0000"/>
          <w:lang w:val="pt-BR"/>
        </w:rPr>
        <w:t xml:space="preserve">Câu </w:t>
      </w:r>
      <w:r w:rsidR="00C9361F" w:rsidRPr="00884CEC">
        <w:rPr>
          <w:b/>
          <w:color w:val="FF0000"/>
          <w:lang w:val="pt-BR"/>
        </w:rPr>
        <w:t>29</w:t>
      </w:r>
      <w:r w:rsidRPr="00884CEC">
        <w:rPr>
          <w:b/>
          <w:color w:val="FF0000"/>
          <w:lang w:val="pt-BR"/>
        </w:rPr>
        <w:t>. Thời gian nào dưới đây được tính là thời gian hưởng chế độ ốm đau theo quy định Luật Bảo hiểm xã hội?</w:t>
      </w:r>
    </w:p>
    <w:p w:rsidR="00C14078" w:rsidRPr="00BB6FE9" w:rsidRDefault="00C14078" w:rsidP="00C14078">
      <w:pPr>
        <w:pStyle w:val="NormalWeb"/>
        <w:spacing w:before="120" w:beforeAutospacing="0" w:after="0" w:afterAutospacing="0"/>
        <w:ind w:firstLine="720"/>
        <w:jc w:val="both"/>
        <w:rPr>
          <w:sz w:val="26"/>
          <w:szCs w:val="26"/>
          <w:lang w:val="pt-BR"/>
        </w:rPr>
      </w:pPr>
      <w:r w:rsidRPr="00BB6FE9">
        <w:rPr>
          <w:sz w:val="26"/>
          <w:szCs w:val="26"/>
          <w:lang w:val="pt-BR"/>
        </w:rPr>
        <w:t>A. Tính theo ngày làm việc và ngày nghỉ lễ tết.</w:t>
      </w:r>
    </w:p>
    <w:p w:rsidR="00C14078" w:rsidRPr="00BB6FE9" w:rsidRDefault="00C14078" w:rsidP="00C14078">
      <w:pPr>
        <w:pStyle w:val="NormalWeb"/>
        <w:spacing w:before="120" w:beforeAutospacing="0" w:after="0" w:afterAutospacing="0"/>
        <w:ind w:firstLine="720"/>
        <w:jc w:val="both"/>
        <w:rPr>
          <w:sz w:val="26"/>
          <w:szCs w:val="26"/>
          <w:lang w:val="pt-BR"/>
        </w:rPr>
      </w:pPr>
      <w:r w:rsidRPr="00BB6FE9">
        <w:rPr>
          <w:sz w:val="26"/>
          <w:szCs w:val="26"/>
          <w:lang w:val="pt-BR"/>
        </w:rPr>
        <w:t>B. Tính theo ngày làm việc không kể ngày nghỉ lễ, nghỉ Tết, ngày nghỉ hằng tuần.</w:t>
      </w:r>
    </w:p>
    <w:p w:rsidR="00C14078" w:rsidRPr="00BB6FE9" w:rsidRDefault="00C14078" w:rsidP="00C14078">
      <w:pPr>
        <w:pStyle w:val="NormalWeb"/>
        <w:spacing w:before="120" w:beforeAutospacing="0" w:after="0" w:afterAutospacing="0"/>
        <w:ind w:firstLine="720"/>
        <w:jc w:val="both"/>
        <w:rPr>
          <w:sz w:val="26"/>
          <w:szCs w:val="26"/>
          <w:lang w:val="pt-BR"/>
        </w:rPr>
      </w:pPr>
      <w:r w:rsidRPr="00BB6FE9">
        <w:rPr>
          <w:sz w:val="26"/>
          <w:szCs w:val="26"/>
          <w:lang w:val="pt-BR"/>
        </w:rPr>
        <w:t>C. Tính theo ngày làm việc và ngày nghỉ hằng năm.</w:t>
      </w:r>
    </w:p>
    <w:p w:rsidR="00C14078" w:rsidRPr="00BB6FE9" w:rsidRDefault="00884CEC" w:rsidP="00C14078">
      <w:pPr>
        <w:pStyle w:val="NormalWeb"/>
        <w:spacing w:before="120" w:beforeAutospacing="0" w:after="0" w:afterAutospacing="0"/>
        <w:ind w:firstLine="720"/>
        <w:jc w:val="both"/>
        <w:rPr>
          <w:sz w:val="26"/>
          <w:szCs w:val="26"/>
          <w:lang w:val="pt-BR"/>
        </w:rPr>
      </w:pPr>
      <w:r>
        <w:rPr>
          <w:sz w:val="26"/>
          <w:szCs w:val="26"/>
          <w:lang w:val="pt-BR"/>
        </w:rPr>
        <w:t>D</w:t>
      </w:r>
      <w:bookmarkStart w:id="4" w:name="_GoBack"/>
      <w:bookmarkEnd w:id="4"/>
      <w:r w:rsidR="00C14078" w:rsidRPr="00BB6FE9">
        <w:rPr>
          <w:sz w:val="26"/>
          <w:szCs w:val="26"/>
          <w:lang w:val="pt-BR"/>
        </w:rPr>
        <w:t>. Tính theo ngày làm việc và ngày nghỉ hằng tuần.</w:t>
      </w:r>
    </w:p>
    <w:p w:rsidR="00C14078" w:rsidRPr="00BB6FE9" w:rsidRDefault="002F6532" w:rsidP="00C14078">
      <w:pPr>
        <w:spacing w:before="120"/>
        <w:ind w:firstLine="720"/>
        <w:jc w:val="both"/>
        <w:rPr>
          <w:b/>
          <w:lang w:val="pt-BR"/>
        </w:rPr>
      </w:pPr>
      <w:r>
        <w:rPr>
          <w:b/>
          <w:lang w:val="pt-BR"/>
        </w:rPr>
        <w:t xml:space="preserve">Câu </w:t>
      </w:r>
      <w:r w:rsidR="00C9361F">
        <w:rPr>
          <w:b/>
          <w:lang w:val="pt-BR"/>
        </w:rPr>
        <w:t>30</w:t>
      </w:r>
      <w:r w:rsidR="00C14078" w:rsidRPr="00BB6FE9">
        <w:rPr>
          <w:b/>
          <w:lang w:val="pt-BR"/>
        </w:rPr>
        <w:t>. Doanh nghiệp thành lập tổ chức Công đoàn có bao nhiêu đoàn viên trở lên?</w:t>
      </w:r>
    </w:p>
    <w:p w:rsidR="00C14078" w:rsidRPr="00BB6FE9" w:rsidRDefault="00C14078" w:rsidP="00C14078">
      <w:pPr>
        <w:pStyle w:val="NormalWeb"/>
        <w:spacing w:before="120" w:beforeAutospacing="0" w:after="0" w:afterAutospacing="0"/>
        <w:ind w:firstLine="720"/>
        <w:jc w:val="both"/>
        <w:rPr>
          <w:sz w:val="26"/>
          <w:szCs w:val="26"/>
          <w:lang w:val="pt-BR"/>
        </w:rPr>
      </w:pPr>
      <w:r w:rsidRPr="00BB6FE9">
        <w:rPr>
          <w:sz w:val="26"/>
          <w:szCs w:val="26"/>
          <w:lang w:val="pt-BR"/>
        </w:rPr>
        <w:t>A. Doanh nghiệp có từ 05 đoàn viên trở lên.</w:t>
      </w:r>
    </w:p>
    <w:p w:rsidR="00C14078" w:rsidRPr="00BB6FE9" w:rsidRDefault="00C14078" w:rsidP="00C14078">
      <w:pPr>
        <w:pStyle w:val="NormalWeb"/>
        <w:spacing w:before="120" w:beforeAutospacing="0" w:after="0" w:afterAutospacing="0"/>
        <w:ind w:firstLine="720"/>
        <w:jc w:val="both"/>
        <w:rPr>
          <w:sz w:val="26"/>
          <w:szCs w:val="26"/>
          <w:lang w:val="pt-BR"/>
        </w:rPr>
      </w:pPr>
      <w:r w:rsidRPr="00BB6FE9">
        <w:rPr>
          <w:sz w:val="26"/>
          <w:szCs w:val="26"/>
          <w:lang w:val="pt-BR"/>
        </w:rPr>
        <w:t>B. Doanh nghiệp có từ 07 đoàn viên trở lên.</w:t>
      </w:r>
    </w:p>
    <w:p w:rsidR="00C14078" w:rsidRPr="00BB6FE9" w:rsidRDefault="00C14078" w:rsidP="00C14078">
      <w:pPr>
        <w:pStyle w:val="NormalWeb"/>
        <w:spacing w:before="120" w:beforeAutospacing="0" w:after="0" w:afterAutospacing="0"/>
        <w:ind w:firstLine="720"/>
        <w:jc w:val="both"/>
        <w:rPr>
          <w:sz w:val="26"/>
          <w:szCs w:val="26"/>
          <w:lang w:val="pt-BR"/>
        </w:rPr>
      </w:pPr>
      <w:r w:rsidRPr="00BB6FE9">
        <w:rPr>
          <w:sz w:val="26"/>
          <w:szCs w:val="26"/>
          <w:lang w:val="pt-BR"/>
        </w:rPr>
        <w:t>C. Doanh nghiệp có từ 10 đoàn viên trở lên.</w:t>
      </w:r>
    </w:p>
    <w:p w:rsidR="00C14078" w:rsidRPr="00BB6FE9" w:rsidRDefault="00C14078" w:rsidP="00C14078">
      <w:pPr>
        <w:pStyle w:val="NormalWeb"/>
        <w:spacing w:before="120" w:beforeAutospacing="0" w:after="0" w:afterAutospacing="0"/>
        <w:ind w:firstLine="720"/>
        <w:jc w:val="both"/>
        <w:rPr>
          <w:sz w:val="26"/>
          <w:szCs w:val="26"/>
          <w:lang w:val="pt-BR"/>
        </w:rPr>
      </w:pPr>
      <w:r w:rsidRPr="00BB6FE9">
        <w:rPr>
          <w:sz w:val="26"/>
          <w:szCs w:val="26"/>
          <w:lang w:val="pt-BR"/>
        </w:rPr>
        <w:t>D. Doanh nghiệp có từ 12 đoàn viên trở lên.</w:t>
      </w:r>
    </w:p>
    <w:p w:rsidR="00BB6FE9" w:rsidRDefault="00BB6FE9" w:rsidP="00704F58">
      <w:pPr>
        <w:pStyle w:val="NormalWeb"/>
        <w:spacing w:before="120" w:beforeAutospacing="0" w:after="0" w:afterAutospacing="0"/>
        <w:jc w:val="both"/>
        <w:rPr>
          <w:b/>
          <w:sz w:val="26"/>
          <w:szCs w:val="26"/>
        </w:rPr>
      </w:pPr>
      <w:r w:rsidRPr="00FE5732">
        <w:rPr>
          <w:b/>
          <w:sz w:val="26"/>
          <w:szCs w:val="26"/>
        </w:rPr>
        <w:t xml:space="preserve">II. PHẦN </w:t>
      </w:r>
      <w:r>
        <w:rPr>
          <w:b/>
          <w:sz w:val="26"/>
          <w:szCs w:val="26"/>
        </w:rPr>
        <w:t>KIẾN THỨC</w:t>
      </w:r>
      <w:r w:rsidRPr="00FE5732">
        <w:rPr>
          <w:b/>
          <w:sz w:val="26"/>
          <w:szCs w:val="26"/>
        </w:rPr>
        <w:t>:</w:t>
      </w:r>
      <w:r>
        <w:rPr>
          <w:b/>
          <w:sz w:val="26"/>
          <w:szCs w:val="26"/>
        </w:rPr>
        <w:t xml:space="preserve"> </w:t>
      </w:r>
      <w:r w:rsidR="00122106">
        <w:rPr>
          <w:sz w:val="26"/>
          <w:szCs w:val="26"/>
        </w:rPr>
        <w:t>(</w:t>
      </w:r>
      <w:r w:rsidR="00C9361F" w:rsidRPr="00A65430">
        <w:rPr>
          <w:sz w:val="26"/>
          <w:szCs w:val="26"/>
        </w:rPr>
        <w:t>10 điểm</w:t>
      </w:r>
      <w:r w:rsidRPr="00A65430">
        <w:rPr>
          <w:sz w:val="26"/>
          <w:szCs w:val="26"/>
        </w:rPr>
        <w:t>)</w:t>
      </w:r>
    </w:p>
    <w:p w:rsidR="00BB6FE9" w:rsidRDefault="00BB6FE9" w:rsidP="000F0096">
      <w:pPr>
        <w:pStyle w:val="NormalWeb"/>
        <w:spacing w:before="120" w:beforeAutospacing="0" w:after="120" w:afterAutospacing="0"/>
        <w:ind w:firstLine="720"/>
        <w:jc w:val="both"/>
        <w:rPr>
          <w:sz w:val="26"/>
          <w:szCs w:val="26"/>
        </w:rPr>
      </w:pPr>
      <w:r>
        <w:rPr>
          <w:sz w:val="26"/>
          <w:szCs w:val="26"/>
        </w:rPr>
        <w:lastRenderedPageBreak/>
        <w:t xml:space="preserve">Thế nào là bảo hiểm xã hội bắt buộc? Thế nào là bảo hiểm xã hội tự nguyện? </w:t>
      </w:r>
    </w:p>
    <w:p w:rsidR="00BB6FE9" w:rsidRDefault="00BB6FE9" w:rsidP="00BB6FE9">
      <w:pPr>
        <w:pStyle w:val="NormalWeb"/>
        <w:spacing w:before="0" w:beforeAutospacing="0" w:after="0" w:afterAutospacing="0"/>
        <w:jc w:val="both"/>
        <w:rPr>
          <w:sz w:val="26"/>
          <w:szCs w:val="26"/>
        </w:rPr>
      </w:pPr>
      <w:r w:rsidRPr="00FE5732">
        <w:rPr>
          <w:b/>
          <w:sz w:val="26"/>
          <w:szCs w:val="26"/>
        </w:rPr>
        <w:t>I</w:t>
      </w:r>
      <w:r>
        <w:rPr>
          <w:b/>
          <w:sz w:val="26"/>
          <w:szCs w:val="26"/>
        </w:rPr>
        <w:t>I</w:t>
      </w:r>
      <w:r w:rsidRPr="00FE5732">
        <w:rPr>
          <w:b/>
          <w:sz w:val="26"/>
          <w:szCs w:val="26"/>
        </w:rPr>
        <w:t xml:space="preserve">I. PHẦN </w:t>
      </w:r>
      <w:r>
        <w:rPr>
          <w:b/>
          <w:sz w:val="26"/>
          <w:szCs w:val="26"/>
        </w:rPr>
        <w:t>TÌNH HUỐNG</w:t>
      </w:r>
      <w:r w:rsidRPr="00FE5732">
        <w:rPr>
          <w:b/>
          <w:sz w:val="26"/>
          <w:szCs w:val="26"/>
        </w:rPr>
        <w:t>:</w:t>
      </w:r>
      <w:r>
        <w:rPr>
          <w:b/>
          <w:sz w:val="26"/>
          <w:szCs w:val="26"/>
        </w:rPr>
        <w:t xml:space="preserve"> </w:t>
      </w:r>
      <w:r w:rsidR="00BF5004">
        <w:rPr>
          <w:sz w:val="26"/>
          <w:szCs w:val="26"/>
        </w:rPr>
        <w:t>(</w:t>
      </w:r>
      <w:r w:rsidRPr="00A65430">
        <w:rPr>
          <w:sz w:val="26"/>
          <w:szCs w:val="26"/>
        </w:rPr>
        <w:t>10 điểm)</w:t>
      </w:r>
    </w:p>
    <w:p w:rsidR="005253B9" w:rsidRPr="002F6532" w:rsidRDefault="00BB6FE9" w:rsidP="002F6532">
      <w:pPr>
        <w:pStyle w:val="NormalWeb"/>
        <w:spacing w:before="120" w:beforeAutospacing="0" w:after="120" w:afterAutospacing="0"/>
        <w:ind w:firstLine="720"/>
        <w:jc w:val="both"/>
        <w:rPr>
          <w:sz w:val="26"/>
          <w:szCs w:val="26"/>
          <w:lang w:val="es-ES"/>
        </w:rPr>
      </w:pPr>
      <w:r>
        <w:rPr>
          <w:sz w:val="26"/>
          <w:szCs w:val="26"/>
          <w:lang w:val="es-ES"/>
        </w:rPr>
        <w:t>Anh T và Trường Đại học dân lập M ký hợp đồng lao động</w:t>
      </w:r>
      <w:r w:rsidRPr="00936A67">
        <w:rPr>
          <w:sz w:val="26"/>
          <w:szCs w:val="26"/>
          <w:lang w:val="es-ES"/>
        </w:rPr>
        <w:t xml:space="preserve"> </w:t>
      </w:r>
      <w:r>
        <w:rPr>
          <w:sz w:val="26"/>
          <w:szCs w:val="26"/>
          <w:lang w:val="es-ES"/>
        </w:rPr>
        <w:t>không</w:t>
      </w:r>
      <w:r w:rsidRPr="00936A67">
        <w:rPr>
          <w:sz w:val="26"/>
          <w:szCs w:val="26"/>
          <w:lang w:val="es-ES"/>
        </w:rPr>
        <w:t xml:space="preserve"> xác định thời hạn</w:t>
      </w:r>
      <w:r>
        <w:rPr>
          <w:sz w:val="26"/>
          <w:szCs w:val="26"/>
          <w:lang w:val="es-ES"/>
        </w:rPr>
        <w:t xml:space="preserve"> tử ngày 10/11/2012, </w:t>
      </w:r>
      <w:r w:rsidRPr="00936A67">
        <w:rPr>
          <w:sz w:val="26"/>
          <w:szCs w:val="26"/>
          <w:lang w:val="es-ES"/>
        </w:rPr>
        <w:t xml:space="preserve">công việc </w:t>
      </w:r>
      <w:r>
        <w:rPr>
          <w:sz w:val="26"/>
          <w:szCs w:val="26"/>
          <w:lang w:val="es-ES"/>
        </w:rPr>
        <w:t>phải làm là Trợ lý Trưởng Khoa công nghệ thông tin. Tháng 5/2013, theo phản ánh của Trưởng Khoa, Anh T chưa làm tốt công tác tham mưu cho Trưởng Khoa về công tác giảng dạy, về tình hình chính trị nội bộ của khoa. Sau một số lần được Trưởng Khoa nhắc nhở nhưng Anh T vẫn để xảy ra tình trạng nói trên, tháng 7/2013, Hiệu trưởng nhà trường đã căn cứ vào kết quả họp Hội đồng kỷ luật nhà trường để ký quyết định kỷ luật Anh T với hình thức là cảnh cáo. Vậy, hình thức xử lý kỷ luật áp dụng đối với Anh T có đúng quy định pháp luật không? Tại sao?</w:t>
      </w:r>
      <w:r w:rsidRPr="00936A67">
        <w:rPr>
          <w:sz w:val="26"/>
          <w:szCs w:val="26"/>
          <w:lang w:val="es-ES"/>
        </w:rPr>
        <w:t xml:space="preserve">  </w:t>
      </w:r>
    </w:p>
    <w:sectPr w:rsidR="005253B9" w:rsidRPr="002F6532" w:rsidSect="00144A8E">
      <w:pgSz w:w="11909" w:h="16834" w:code="9"/>
      <w:pgMar w:top="284" w:right="1021" w:bottom="851"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842" w:rsidRDefault="00883842">
      <w:r>
        <w:separator/>
      </w:r>
    </w:p>
  </w:endnote>
  <w:endnote w:type="continuationSeparator" w:id="0">
    <w:p w:rsidR="00883842" w:rsidRDefault="0088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842" w:rsidRDefault="00883842">
      <w:r>
        <w:separator/>
      </w:r>
    </w:p>
  </w:footnote>
  <w:footnote w:type="continuationSeparator" w:id="0">
    <w:p w:rsidR="00883842" w:rsidRDefault="00883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6DC3"/>
    <w:multiLevelType w:val="hybridMultilevel"/>
    <w:tmpl w:val="77208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B7576"/>
    <w:multiLevelType w:val="hybridMultilevel"/>
    <w:tmpl w:val="77208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0392B"/>
    <w:multiLevelType w:val="hybridMultilevel"/>
    <w:tmpl w:val="EC9241DA"/>
    <w:lvl w:ilvl="0" w:tplc="C0786836">
      <w:start w:val="1"/>
      <w:numFmt w:val="upperLetter"/>
      <w:lvlText w:val="%1."/>
      <w:lvlJc w:val="left"/>
      <w:pPr>
        <w:tabs>
          <w:tab w:val="num" w:pos="1080"/>
        </w:tabs>
        <w:ind w:left="1080" w:hanging="360"/>
      </w:pPr>
      <w:rPr>
        <w:rFonts w:hint="default"/>
        <w:b w:val="0"/>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3466E81"/>
    <w:multiLevelType w:val="hybridMultilevel"/>
    <w:tmpl w:val="7AD0E460"/>
    <w:lvl w:ilvl="0" w:tplc="AE428A7E">
      <w:start w:val="1"/>
      <w:numFmt w:val="upperRoman"/>
      <w:lvlText w:val="%1-"/>
      <w:lvlJc w:val="left"/>
      <w:pPr>
        <w:ind w:left="1725" w:hanging="1005"/>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25AD1883"/>
    <w:multiLevelType w:val="hybridMultilevel"/>
    <w:tmpl w:val="1C846A70"/>
    <w:lvl w:ilvl="0" w:tplc="2044540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835E9D"/>
    <w:multiLevelType w:val="hybridMultilevel"/>
    <w:tmpl w:val="6874B9CE"/>
    <w:lvl w:ilvl="0" w:tplc="008EB4EC">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6">
    <w:nsid w:val="73890F08"/>
    <w:multiLevelType w:val="hybridMultilevel"/>
    <w:tmpl w:val="15C8FD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5D172D"/>
    <w:multiLevelType w:val="hybridMultilevel"/>
    <w:tmpl w:val="377ACC10"/>
    <w:lvl w:ilvl="0" w:tplc="FBE4E6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2"/>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99B"/>
    <w:rsid w:val="00003FBD"/>
    <w:rsid w:val="000165A2"/>
    <w:rsid w:val="00017E5E"/>
    <w:rsid w:val="00023BEE"/>
    <w:rsid w:val="00023FEF"/>
    <w:rsid w:val="00044DBE"/>
    <w:rsid w:val="00054E8F"/>
    <w:rsid w:val="000756D3"/>
    <w:rsid w:val="00083ACA"/>
    <w:rsid w:val="0008501B"/>
    <w:rsid w:val="000C6A71"/>
    <w:rsid w:val="000E075C"/>
    <w:rsid w:val="000F0096"/>
    <w:rsid w:val="001004A0"/>
    <w:rsid w:val="00112ACE"/>
    <w:rsid w:val="0011344D"/>
    <w:rsid w:val="00113CA7"/>
    <w:rsid w:val="00122106"/>
    <w:rsid w:val="0012239B"/>
    <w:rsid w:val="00134BFB"/>
    <w:rsid w:val="00144A8E"/>
    <w:rsid w:val="00145DDF"/>
    <w:rsid w:val="0015552C"/>
    <w:rsid w:val="00185A9A"/>
    <w:rsid w:val="001977AD"/>
    <w:rsid w:val="001A3505"/>
    <w:rsid w:val="001C1445"/>
    <w:rsid w:val="001D4414"/>
    <w:rsid w:val="001D6B46"/>
    <w:rsid w:val="002165D1"/>
    <w:rsid w:val="00217B14"/>
    <w:rsid w:val="00235075"/>
    <w:rsid w:val="00235CF4"/>
    <w:rsid w:val="00267A7F"/>
    <w:rsid w:val="00280F4A"/>
    <w:rsid w:val="00282249"/>
    <w:rsid w:val="002B2F0A"/>
    <w:rsid w:val="002B5573"/>
    <w:rsid w:val="002E1768"/>
    <w:rsid w:val="002E4451"/>
    <w:rsid w:val="002F6532"/>
    <w:rsid w:val="0030382A"/>
    <w:rsid w:val="003146D4"/>
    <w:rsid w:val="003A3A13"/>
    <w:rsid w:val="003A41FD"/>
    <w:rsid w:val="003B6A02"/>
    <w:rsid w:val="003D7C79"/>
    <w:rsid w:val="004061D9"/>
    <w:rsid w:val="00416F3C"/>
    <w:rsid w:val="00426B06"/>
    <w:rsid w:val="00427F53"/>
    <w:rsid w:val="004458EA"/>
    <w:rsid w:val="00450252"/>
    <w:rsid w:val="00451925"/>
    <w:rsid w:val="00484294"/>
    <w:rsid w:val="004D07A5"/>
    <w:rsid w:val="004F284C"/>
    <w:rsid w:val="00501785"/>
    <w:rsid w:val="00503BF8"/>
    <w:rsid w:val="00510508"/>
    <w:rsid w:val="005253B9"/>
    <w:rsid w:val="00526417"/>
    <w:rsid w:val="005355B2"/>
    <w:rsid w:val="005458EA"/>
    <w:rsid w:val="005507AE"/>
    <w:rsid w:val="00560E3D"/>
    <w:rsid w:val="00583FC0"/>
    <w:rsid w:val="005920AA"/>
    <w:rsid w:val="005A757D"/>
    <w:rsid w:val="005C503E"/>
    <w:rsid w:val="005D55C3"/>
    <w:rsid w:val="00605836"/>
    <w:rsid w:val="00634AB5"/>
    <w:rsid w:val="006579C0"/>
    <w:rsid w:val="006C2570"/>
    <w:rsid w:val="006D0A5D"/>
    <w:rsid w:val="006F0979"/>
    <w:rsid w:val="00704F58"/>
    <w:rsid w:val="00710602"/>
    <w:rsid w:val="007413CD"/>
    <w:rsid w:val="00741A88"/>
    <w:rsid w:val="00743A62"/>
    <w:rsid w:val="007542C8"/>
    <w:rsid w:val="0076486C"/>
    <w:rsid w:val="00784C61"/>
    <w:rsid w:val="00796BFF"/>
    <w:rsid w:val="007B21EC"/>
    <w:rsid w:val="007B676F"/>
    <w:rsid w:val="007C6CAF"/>
    <w:rsid w:val="007E756A"/>
    <w:rsid w:val="0080649B"/>
    <w:rsid w:val="00807642"/>
    <w:rsid w:val="00807F65"/>
    <w:rsid w:val="0082726E"/>
    <w:rsid w:val="00832E72"/>
    <w:rsid w:val="00832F27"/>
    <w:rsid w:val="0086217D"/>
    <w:rsid w:val="008813FC"/>
    <w:rsid w:val="00883842"/>
    <w:rsid w:val="00884CEC"/>
    <w:rsid w:val="00884DB5"/>
    <w:rsid w:val="0089666B"/>
    <w:rsid w:val="008A3582"/>
    <w:rsid w:val="008A7D9D"/>
    <w:rsid w:val="008E1C7D"/>
    <w:rsid w:val="008E7981"/>
    <w:rsid w:val="00936A67"/>
    <w:rsid w:val="009531AF"/>
    <w:rsid w:val="009548F4"/>
    <w:rsid w:val="009563EB"/>
    <w:rsid w:val="00967034"/>
    <w:rsid w:val="009765F1"/>
    <w:rsid w:val="009967EE"/>
    <w:rsid w:val="009C6C3D"/>
    <w:rsid w:val="009D3347"/>
    <w:rsid w:val="00A0084E"/>
    <w:rsid w:val="00A16E2C"/>
    <w:rsid w:val="00A47C8D"/>
    <w:rsid w:val="00A65430"/>
    <w:rsid w:val="00A9077B"/>
    <w:rsid w:val="00AA68E2"/>
    <w:rsid w:val="00AB457C"/>
    <w:rsid w:val="00AB5598"/>
    <w:rsid w:val="00AD404B"/>
    <w:rsid w:val="00AE33D4"/>
    <w:rsid w:val="00AF5ED7"/>
    <w:rsid w:val="00B05762"/>
    <w:rsid w:val="00B13461"/>
    <w:rsid w:val="00B138EA"/>
    <w:rsid w:val="00B23CD5"/>
    <w:rsid w:val="00B43012"/>
    <w:rsid w:val="00B6082E"/>
    <w:rsid w:val="00B80279"/>
    <w:rsid w:val="00BB4509"/>
    <w:rsid w:val="00BB6FE9"/>
    <w:rsid w:val="00BF5004"/>
    <w:rsid w:val="00C14078"/>
    <w:rsid w:val="00C20187"/>
    <w:rsid w:val="00C7634B"/>
    <w:rsid w:val="00C9361F"/>
    <w:rsid w:val="00CB01D3"/>
    <w:rsid w:val="00CB35CF"/>
    <w:rsid w:val="00CB3A30"/>
    <w:rsid w:val="00CB4A87"/>
    <w:rsid w:val="00CB61FB"/>
    <w:rsid w:val="00CD742F"/>
    <w:rsid w:val="00CE70EF"/>
    <w:rsid w:val="00D05126"/>
    <w:rsid w:val="00D2099B"/>
    <w:rsid w:val="00D307C2"/>
    <w:rsid w:val="00D45F30"/>
    <w:rsid w:val="00D5707F"/>
    <w:rsid w:val="00D94EB4"/>
    <w:rsid w:val="00D96464"/>
    <w:rsid w:val="00DB2053"/>
    <w:rsid w:val="00DC220C"/>
    <w:rsid w:val="00DD1137"/>
    <w:rsid w:val="00DD4065"/>
    <w:rsid w:val="00DD7209"/>
    <w:rsid w:val="00DE4EF5"/>
    <w:rsid w:val="00E10406"/>
    <w:rsid w:val="00E148FD"/>
    <w:rsid w:val="00E169A6"/>
    <w:rsid w:val="00E35F30"/>
    <w:rsid w:val="00E43ECA"/>
    <w:rsid w:val="00E46204"/>
    <w:rsid w:val="00E50FE4"/>
    <w:rsid w:val="00E52119"/>
    <w:rsid w:val="00E75F97"/>
    <w:rsid w:val="00E90F6C"/>
    <w:rsid w:val="00EF1A0F"/>
    <w:rsid w:val="00F12B44"/>
    <w:rsid w:val="00F1387D"/>
    <w:rsid w:val="00F1750D"/>
    <w:rsid w:val="00F311A4"/>
    <w:rsid w:val="00F669CB"/>
    <w:rsid w:val="00F73D65"/>
    <w:rsid w:val="00F74C12"/>
    <w:rsid w:val="00F75A6D"/>
    <w:rsid w:val="00F9053C"/>
    <w:rsid w:val="00F962EE"/>
    <w:rsid w:val="00FB1F8F"/>
    <w:rsid w:val="00FE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99B"/>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099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2099B"/>
    <w:pPr>
      <w:spacing w:before="100" w:beforeAutospacing="1" w:after="100" w:afterAutospacing="1"/>
    </w:pPr>
    <w:rPr>
      <w:sz w:val="24"/>
      <w:szCs w:val="24"/>
    </w:rPr>
  </w:style>
  <w:style w:type="character" w:styleId="Strong">
    <w:name w:val="Strong"/>
    <w:qFormat/>
    <w:rsid w:val="00D2099B"/>
    <w:rPr>
      <w:b/>
      <w:bCs/>
    </w:rPr>
  </w:style>
  <w:style w:type="character" w:styleId="Emphasis">
    <w:name w:val="Emphasis"/>
    <w:qFormat/>
    <w:rsid w:val="00D2099B"/>
    <w:rPr>
      <w:i/>
      <w:iCs/>
    </w:rPr>
  </w:style>
  <w:style w:type="paragraph" w:styleId="Footer">
    <w:name w:val="footer"/>
    <w:basedOn w:val="Normal"/>
    <w:rsid w:val="00D2099B"/>
    <w:pPr>
      <w:tabs>
        <w:tab w:val="center" w:pos="4320"/>
        <w:tab w:val="right" w:pos="8640"/>
      </w:tabs>
    </w:pPr>
  </w:style>
  <w:style w:type="character" w:styleId="PageNumber">
    <w:name w:val="page number"/>
    <w:basedOn w:val="DefaultParagraphFont"/>
    <w:rsid w:val="00D2099B"/>
  </w:style>
  <w:style w:type="character" w:styleId="Hyperlink">
    <w:name w:val="Hyperlink"/>
    <w:rsid w:val="00D2099B"/>
    <w:rPr>
      <w:color w:val="0000FF"/>
      <w:u w:val="single"/>
    </w:rPr>
  </w:style>
  <w:style w:type="paragraph" w:customStyle="1" w:styleId="Char">
    <w:name w:val="Char"/>
    <w:autoRedefine/>
    <w:rsid w:val="00F1387D"/>
    <w:pPr>
      <w:tabs>
        <w:tab w:val="left" w:pos="1152"/>
      </w:tabs>
      <w:spacing w:before="120" w:after="120" w:line="312" w:lineRule="auto"/>
    </w:pPr>
    <w:rPr>
      <w:rFonts w:eastAsia="Times New Roman"/>
      <w:sz w:val="26"/>
      <w:szCs w:val="26"/>
    </w:rPr>
  </w:style>
  <w:style w:type="paragraph" w:styleId="Header">
    <w:name w:val="header"/>
    <w:basedOn w:val="Normal"/>
    <w:rsid w:val="00235075"/>
    <w:pPr>
      <w:tabs>
        <w:tab w:val="center" w:pos="4320"/>
        <w:tab w:val="right" w:pos="8640"/>
      </w:tabs>
    </w:pPr>
  </w:style>
  <w:style w:type="paragraph" w:customStyle="1" w:styleId="titlereply1">
    <w:name w:val="title_reply1"/>
    <w:basedOn w:val="Normal"/>
    <w:rsid w:val="00936A67"/>
    <w:pPr>
      <w:spacing w:line="336" w:lineRule="auto"/>
    </w:pPr>
    <w:rPr>
      <w:rFonts w:ascii="Arial" w:hAnsi="Arial" w:cs="Arial"/>
      <w:b/>
      <w:bCs/>
      <w:color w:val="044CA0"/>
      <w:sz w:val="18"/>
      <w:szCs w:val="18"/>
    </w:rPr>
  </w:style>
  <w:style w:type="paragraph" w:styleId="BalloonText">
    <w:name w:val="Balloon Text"/>
    <w:basedOn w:val="Normal"/>
    <w:link w:val="BalloonTextChar"/>
    <w:rsid w:val="00134BFB"/>
    <w:rPr>
      <w:rFonts w:ascii="Tahoma" w:hAnsi="Tahoma"/>
      <w:sz w:val="16"/>
      <w:szCs w:val="16"/>
    </w:rPr>
  </w:style>
  <w:style w:type="character" w:customStyle="1" w:styleId="BalloonTextChar">
    <w:name w:val="Balloon Text Char"/>
    <w:link w:val="BalloonText"/>
    <w:rsid w:val="00134B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99B"/>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099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2099B"/>
    <w:pPr>
      <w:spacing w:before="100" w:beforeAutospacing="1" w:after="100" w:afterAutospacing="1"/>
    </w:pPr>
    <w:rPr>
      <w:sz w:val="24"/>
      <w:szCs w:val="24"/>
    </w:rPr>
  </w:style>
  <w:style w:type="character" w:styleId="Strong">
    <w:name w:val="Strong"/>
    <w:qFormat/>
    <w:rsid w:val="00D2099B"/>
    <w:rPr>
      <w:b/>
      <w:bCs/>
    </w:rPr>
  </w:style>
  <w:style w:type="character" w:styleId="Emphasis">
    <w:name w:val="Emphasis"/>
    <w:qFormat/>
    <w:rsid w:val="00D2099B"/>
    <w:rPr>
      <w:i/>
      <w:iCs/>
    </w:rPr>
  </w:style>
  <w:style w:type="paragraph" w:styleId="Footer">
    <w:name w:val="footer"/>
    <w:basedOn w:val="Normal"/>
    <w:rsid w:val="00D2099B"/>
    <w:pPr>
      <w:tabs>
        <w:tab w:val="center" w:pos="4320"/>
        <w:tab w:val="right" w:pos="8640"/>
      </w:tabs>
    </w:pPr>
  </w:style>
  <w:style w:type="character" w:styleId="PageNumber">
    <w:name w:val="page number"/>
    <w:basedOn w:val="DefaultParagraphFont"/>
    <w:rsid w:val="00D2099B"/>
  </w:style>
  <w:style w:type="character" w:styleId="Hyperlink">
    <w:name w:val="Hyperlink"/>
    <w:rsid w:val="00D2099B"/>
    <w:rPr>
      <w:color w:val="0000FF"/>
      <w:u w:val="single"/>
    </w:rPr>
  </w:style>
  <w:style w:type="paragraph" w:customStyle="1" w:styleId="Char">
    <w:name w:val="Char"/>
    <w:autoRedefine/>
    <w:rsid w:val="00F1387D"/>
    <w:pPr>
      <w:tabs>
        <w:tab w:val="left" w:pos="1152"/>
      </w:tabs>
      <w:spacing w:before="120" w:after="120" w:line="312" w:lineRule="auto"/>
    </w:pPr>
    <w:rPr>
      <w:rFonts w:eastAsia="Times New Roman"/>
      <w:sz w:val="26"/>
      <w:szCs w:val="26"/>
    </w:rPr>
  </w:style>
  <w:style w:type="paragraph" w:styleId="Header">
    <w:name w:val="header"/>
    <w:basedOn w:val="Normal"/>
    <w:rsid w:val="00235075"/>
    <w:pPr>
      <w:tabs>
        <w:tab w:val="center" w:pos="4320"/>
        <w:tab w:val="right" w:pos="8640"/>
      </w:tabs>
    </w:pPr>
  </w:style>
  <w:style w:type="paragraph" w:customStyle="1" w:styleId="titlereply1">
    <w:name w:val="title_reply1"/>
    <w:basedOn w:val="Normal"/>
    <w:rsid w:val="00936A67"/>
    <w:pPr>
      <w:spacing w:line="336" w:lineRule="auto"/>
    </w:pPr>
    <w:rPr>
      <w:rFonts w:ascii="Arial" w:hAnsi="Arial" w:cs="Arial"/>
      <w:b/>
      <w:bCs/>
      <w:color w:val="044CA0"/>
      <w:sz w:val="18"/>
      <w:szCs w:val="18"/>
    </w:rPr>
  </w:style>
  <w:style w:type="paragraph" w:styleId="BalloonText">
    <w:name w:val="Balloon Text"/>
    <w:basedOn w:val="Normal"/>
    <w:link w:val="BalloonTextChar"/>
    <w:rsid w:val="00134BFB"/>
    <w:rPr>
      <w:rFonts w:ascii="Tahoma" w:hAnsi="Tahoma"/>
      <w:sz w:val="16"/>
      <w:szCs w:val="16"/>
    </w:rPr>
  </w:style>
  <w:style w:type="character" w:customStyle="1" w:styleId="BalloonTextChar">
    <w:name w:val="Balloon Text Char"/>
    <w:link w:val="BalloonText"/>
    <w:rsid w:val="00134B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522E5-E5D7-495E-9BE6-CEADC2B8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3560</Words>
  <Characters>13144</Characters>
  <Application>Microsoft Office Word</Application>
  <DocSecurity>0</DocSecurity>
  <Lines>109</Lines>
  <Paragraphs>33</Paragraphs>
  <ScaleCrop>false</ScaleCrop>
  <HeadingPairs>
    <vt:vector size="2" baseType="variant">
      <vt:variant>
        <vt:lpstr>Title</vt:lpstr>
      </vt:variant>
      <vt:variant>
        <vt:i4>1</vt:i4>
      </vt:variant>
    </vt:vector>
  </HeadingPairs>
  <TitlesOfParts>
    <vt:vector size="1" baseType="lpstr">
      <vt:lpstr>TỔNG LIÊN ĐOÀN LAO ĐỘNG VIỆT NAM</vt:lpstr>
    </vt:vector>
  </TitlesOfParts>
  <Company>Grizli777</Company>
  <LinksUpToDate>false</LinksUpToDate>
  <CharactersWithSpaces>16671</CharactersWithSpaces>
  <SharedDoc>false</SharedDoc>
  <HLinks>
    <vt:vector size="6" baseType="variant">
      <vt:variant>
        <vt:i4>851980</vt:i4>
      </vt:variant>
      <vt:variant>
        <vt:i4>0</vt:i4>
      </vt:variant>
      <vt:variant>
        <vt:i4>0</vt:i4>
      </vt:variant>
      <vt:variant>
        <vt:i4>5</vt:i4>
      </vt:variant>
      <vt:variant>
        <vt:lpwstr>http://www.sldtbxh.hochiminhcity.gov.vn/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LIÊN ĐOÀN LAO ĐỘNG VIỆT NAM</dc:title>
  <dc:creator>Quán Phùng</dc:creator>
  <cp:lastModifiedBy>Me</cp:lastModifiedBy>
  <cp:revision>2</cp:revision>
  <cp:lastPrinted>2016-09-01T09:09:00Z</cp:lastPrinted>
  <dcterms:created xsi:type="dcterms:W3CDTF">2016-09-19T01:23:00Z</dcterms:created>
  <dcterms:modified xsi:type="dcterms:W3CDTF">2016-09-19T01:23:00Z</dcterms:modified>
</cp:coreProperties>
</file>